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widowControl w:val="0"/>
        <w:jc w:val="center"/>
      </w:pPr>
    </w:p>
    <w:p>
      <w:pPr>
        <w:pStyle w:val="20"/>
        <w:widowControl w:val="0"/>
        <w:jc w:val="center"/>
      </w:pPr>
    </w:p>
    <w:p>
      <w:pPr>
        <w:pStyle w:val="20"/>
        <w:widowControl w:val="0"/>
        <w:jc w:val="center"/>
      </w:pPr>
    </w:p>
    <w:p>
      <w:pPr>
        <w:pStyle w:val="20"/>
        <w:widowControl w:val="0"/>
        <w:jc w:val="center"/>
      </w:pPr>
    </w:p>
    <w:p>
      <w:pPr>
        <w:pStyle w:val="20"/>
        <w:widowControl w:val="0"/>
        <w:jc w:val="center"/>
      </w:pPr>
    </w:p>
    <w:p>
      <w:pPr>
        <w:pStyle w:val="20"/>
        <w:widowControl w:val="0"/>
        <w:jc w:val="center"/>
        <w:rPr>
          <w:b/>
          <w:bCs/>
          <w:sz w:val="44"/>
          <w:szCs w:val="44"/>
        </w:rPr>
      </w:pPr>
      <w:r>
        <w:rPr>
          <w:rFonts w:hint="default"/>
          <w:b/>
          <w:bCs/>
          <w:sz w:val="44"/>
          <w:szCs w:val="44"/>
        </w:rPr>
        <w:t>Computer Systems Technology</w:t>
      </w:r>
    </w:p>
    <w:p>
      <w:pPr>
        <w:pStyle w:val="20"/>
        <w:widowControl w:val="0"/>
        <w:jc w:val="center"/>
        <w:rPr>
          <w:sz w:val="36"/>
          <w:szCs w:val="36"/>
        </w:rPr>
      </w:pPr>
      <w:r>
        <w:rPr>
          <w:sz w:val="36"/>
          <w:szCs w:val="36"/>
        </w:rPr>
        <w:t>British Columbia Institute of Technology</w:t>
      </w:r>
    </w:p>
    <w:p>
      <w:pPr>
        <w:pStyle w:val="20"/>
        <w:widowControl w:val="0"/>
        <w:jc w:val="center"/>
        <w:rPr>
          <w:sz w:val="36"/>
          <w:szCs w:val="36"/>
        </w:rPr>
      </w:pPr>
      <w:r>
        <w:rPr>
          <w:sz w:val="36"/>
          <w:szCs w:val="36"/>
        </w:rPr>
        <w:t>COMP 8005 - Assignment2- Design</w:t>
      </w:r>
    </w:p>
    <w:p>
      <w:pPr>
        <w:pStyle w:val="20"/>
        <w:widowControl w:val="0"/>
        <w:jc w:val="center"/>
        <w:rPr>
          <w:lang w:val="en-US"/>
        </w:rPr>
      </w:pPr>
      <w:r>
        <w:t>Albert Huang</w:t>
      </w:r>
      <w:r>
        <w:rPr>
          <w:lang w:val="en-US"/>
        </w:rPr>
        <w:t xml:space="preserve"> &amp;</w:t>
      </w:r>
    </w:p>
    <w:p>
      <w:pPr>
        <w:pStyle w:val="20"/>
        <w:widowControl w:val="0"/>
        <w:jc w:val="center"/>
        <w:rPr>
          <w:lang w:val="en-US"/>
        </w:rPr>
      </w:pPr>
      <w:r>
        <w:rPr>
          <w:lang w:val="en-US"/>
        </w:rPr>
        <w:t xml:space="preserve">Aiyan Ma </w:t>
      </w:r>
    </w:p>
    <w:p>
      <w:pPr>
        <w:pStyle w:val="20"/>
        <w:widowControl w:val="0"/>
        <w:jc w:val="center"/>
        <w:sectPr>
          <w:headerReference r:id="rId3" w:type="default"/>
          <w:pgSz w:w="12240" w:h="15840"/>
          <w:pgMar w:top="1440" w:right="1440" w:bottom="1440" w:left="1440" w:header="720" w:footer="0" w:gutter="0"/>
          <w:pgNumType w:fmt="decimal" w:start="1"/>
          <w:formProt w:val="0"/>
          <w:docGrid w:linePitch="360" w:charSpace="-6145"/>
        </w:sectPr>
      </w:pPr>
      <w:r>
        <w:t>Feb 2</w:t>
      </w:r>
      <w:r>
        <w:rPr>
          <w:lang w:val="en-CA"/>
        </w:rPr>
        <w:t>6</w:t>
      </w:r>
      <w:r>
        <w:t>, 2018</w:t>
      </w:r>
    </w:p>
    <w:p>
      <w:pPr>
        <w:pStyle w:val="2"/>
      </w:pPr>
      <w:bookmarkStart w:id="0" w:name="_Toc214594701"/>
      <w:bookmarkStart w:id="1" w:name="_Toc21381"/>
      <w:r>
        <w:t>Table of Content</w:t>
      </w:r>
      <w:bookmarkEnd w:id="0"/>
      <w:r>
        <w:t>s</w:t>
      </w:r>
      <w:bookmarkEnd w:id="1"/>
      <w:bookmarkStart w:id="20" w:name="_GoBack"/>
    </w:p>
    <w:p>
      <w:pPr>
        <w:pStyle w:val="8"/>
        <w:tabs>
          <w:tab w:val="right" w:leader="dot" w:pos="9360"/>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_Toc21381 </w:instrText>
      </w:r>
      <w:r>
        <w:rPr>
          <w:szCs w:val="28"/>
        </w:rPr>
        <w:fldChar w:fldCharType="separate"/>
      </w:r>
      <w:r>
        <w:t>Table of Contents</w:t>
      </w:r>
      <w:r>
        <w:tab/>
      </w:r>
      <w:r>
        <w:fldChar w:fldCharType="begin"/>
      </w:r>
      <w:r>
        <w:instrText xml:space="preserve"> PAGEREF _Toc21381 </w:instrText>
      </w:r>
      <w:r>
        <w:fldChar w:fldCharType="separate"/>
      </w:r>
      <w:r>
        <w:t>1</w:t>
      </w:r>
      <w:r>
        <w:fldChar w:fldCharType="end"/>
      </w:r>
      <w:r>
        <w:rPr>
          <w:szCs w:val="28"/>
        </w:rPr>
        <w:fldChar w:fldCharType="end"/>
      </w:r>
    </w:p>
    <w:p>
      <w:pPr>
        <w:pStyle w:val="8"/>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_Toc15291 </w:instrText>
      </w:r>
      <w:r>
        <w:rPr>
          <w:rFonts w:ascii="Times New Roman" w:hAnsi="Times New Roman" w:eastAsia="Times New Roman" w:cs="Times New Roman"/>
          <w:szCs w:val="28"/>
          <w:lang w:val="en-US" w:eastAsia="en-US" w:bidi="ar-SA"/>
        </w:rPr>
        <w:fldChar w:fldCharType="separate"/>
      </w:r>
      <w:r>
        <w:rPr>
          <w:rFonts w:hint="eastAsia" w:eastAsia="宋体"/>
          <w:lang w:val="en-US" w:eastAsia="zh-CN"/>
        </w:rPr>
        <w:t>1</w:t>
      </w:r>
      <w:r>
        <w:rPr>
          <w:rFonts w:hint="default" w:eastAsia="宋体"/>
          <w:lang w:val="en-CA" w:eastAsia="zh-CN"/>
        </w:rPr>
        <w:t xml:space="preserve"> </w:t>
      </w:r>
      <w:r>
        <w:rPr>
          <w:lang w:val="en-CA"/>
        </w:rPr>
        <w:t xml:space="preserve">Architectural </w:t>
      </w:r>
      <w:r>
        <w:t>Design</w:t>
      </w:r>
      <w:r>
        <w:tab/>
      </w:r>
      <w:r>
        <w:fldChar w:fldCharType="begin"/>
      </w:r>
      <w:r>
        <w:instrText xml:space="preserve"> PAGEREF _Toc15291 </w:instrText>
      </w:r>
      <w:r>
        <w:fldChar w:fldCharType="separate"/>
      </w:r>
      <w:r>
        <w:t>2</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_Toc15462 </w:instrText>
      </w:r>
      <w:r>
        <w:rPr>
          <w:rFonts w:ascii="Times New Roman" w:hAnsi="Times New Roman" w:eastAsia="Times New Roman" w:cs="Times New Roman"/>
          <w:szCs w:val="28"/>
          <w:lang w:val="en-US" w:eastAsia="en-US" w:bidi="ar-SA"/>
        </w:rPr>
        <w:fldChar w:fldCharType="separate"/>
      </w:r>
      <w:r>
        <w:rPr>
          <w:rFonts w:hint="eastAsia"/>
          <w:lang w:val="en-US" w:eastAsia="zh-CN"/>
        </w:rPr>
        <w:t>1.1</w:t>
      </w:r>
      <w:r>
        <w:rPr>
          <w:rFonts w:hint="default"/>
          <w:lang w:val="en-CA" w:eastAsia="zh-CN"/>
        </w:rPr>
        <w:t xml:space="preserve"> </w:t>
      </w:r>
      <w:r>
        <w:rPr>
          <w:lang w:val="en-CA"/>
        </w:rPr>
        <w:t>Overall Introduction</w:t>
      </w:r>
      <w:r>
        <w:tab/>
      </w:r>
      <w:r>
        <w:fldChar w:fldCharType="begin"/>
      </w:r>
      <w:r>
        <w:instrText xml:space="preserve"> PAGEREF _Toc15462 </w:instrText>
      </w:r>
      <w:r>
        <w:fldChar w:fldCharType="separate"/>
      </w:r>
      <w:r>
        <w:t>2</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_Toc27376 </w:instrText>
      </w:r>
      <w:r>
        <w:rPr>
          <w:rFonts w:ascii="Times New Roman" w:hAnsi="Times New Roman" w:eastAsia="Times New Roman" w:cs="Times New Roman"/>
          <w:szCs w:val="28"/>
          <w:lang w:val="en-US" w:eastAsia="en-US" w:bidi="ar-SA"/>
        </w:rPr>
        <w:fldChar w:fldCharType="separate"/>
      </w:r>
      <w:r>
        <w:rPr>
          <w:rFonts w:hint="eastAsia"/>
          <w:lang w:val="en-US" w:eastAsia="zh-CN"/>
        </w:rPr>
        <w:t>1.2</w:t>
      </w:r>
      <w:r>
        <w:rPr>
          <w:rFonts w:hint="default"/>
          <w:lang w:val="en-CA"/>
        </w:rPr>
        <w:t>Software Modules at HPServer</w:t>
      </w:r>
      <w:r>
        <w:tab/>
      </w:r>
      <w:r>
        <w:fldChar w:fldCharType="begin"/>
      </w:r>
      <w:r>
        <w:instrText xml:space="preserve"> PAGEREF _Toc27376 </w:instrText>
      </w:r>
      <w:r>
        <w:fldChar w:fldCharType="separate"/>
      </w:r>
      <w:r>
        <w:t>2</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_Toc30817 </w:instrText>
      </w:r>
      <w:r>
        <w:rPr>
          <w:rFonts w:ascii="Times New Roman" w:hAnsi="Times New Roman" w:eastAsia="Times New Roman" w:cs="Times New Roman"/>
          <w:szCs w:val="28"/>
          <w:lang w:val="en-US" w:eastAsia="en-US" w:bidi="ar-SA"/>
        </w:rPr>
        <w:fldChar w:fldCharType="separate"/>
      </w:r>
      <w:r>
        <w:rPr>
          <w:rFonts w:hint="eastAsia"/>
          <w:lang w:val="en-US" w:eastAsia="zh-CN"/>
        </w:rPr>
        <w:t>1.3</w:t>
      </w:r>
      <w:r>
        <w:rPr>
          <w:rFonts w:hint="default"/>
          <w:lang w:val="en-CA"/>
        </w:rPr>
        <w:t>EPOLL and POLL</w:t>
      </w:r>
      <w:r>
        <w:tab/>
      </w:r>
      <w:r>
        <w:fldChar w:fldCharType="begin"/>
      </w:r>
      <w:r>
        <w:instrText xml:space="preserve"> PAGEREF _Toc30817 </w:instrText>
      </w:r>
      <w:r>
        <w:fldChar w:fldCharType="separate"/>
      </w:r>
      <w:r>
        <w:t>3</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_Toc17617 </w:instrText>
      </w:r>
      <w:r>
        <w:rPr>
          <w:rFonts w:ascii="Times New Roman" w:hAnsi="Times New Roman" w:eastAsia="Times New Roman" w:cs="Times New Roman"/>
          <w:szCs w:val="28"/>
          <w:lang w:val="en-US" w:eastAsia="en-US" w:bidi="ar-SA"/>
        </w:rPr>
        <w:fldChar w:fldCharType="separate"/>
      </w:r>
      <w:r>
        <w:rPr>
          <w:rFonts w:hint="eastAsia"/>
          <w:lang w:val="en-US" w:eastAsia="zh-CN"/>
        </w:rPr>
        <w:t>1.4 MTServer</w:t>
      </w:r>
      <w:r>
        <w:tab/>
      </w:r>
      <w:r>
        <w:fldChar w:fldCharType="begin"/>
      </w:r>
      <w:r>
        <w:instrText xml:space="preserve"> PAGEREF _Toc17617 </w:instrText>
      </w:r>
      <w:r>
        <w:fldChar w:fldCharType="separate"/>
      </w:r>
      <w:r>
        <w:t>4</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_Toc362 </w:instrText>
      </w:r>
      <w:r>
        <w:rPr>
          <w:rFonts w:ascii="Times New Roman" w:hAnsi="Times New Roman" w:eastAsia="Times New Roman" w:cs="Times New Roman"/>
          <w:szCs w:val="28"/>
          <w:lang w:val="en-US" w:eastAsia="en-US" w:bidi="ar-SA"/>
        </w:rPr>
        <w:fldChar w:fldCharType="separate"/>
      </w:r>
      <w:r>
        <w:rPr>
          <w:rFonts w:hint="default"/>
          <w:lang w:val="en-CA" w:eastAsia="zh-CN"/>
        </w:rPr>
        <w:t>1.5 SuperClient</w:t>
      </w:r>
      <w:r>
        <w:tab/>
      </w:r>
      <w:r>
        <w:fldChar w:fldCharType="begin"/>
      </w:r>
      <w:r>
        <w:instrText xml:space="preserve"> PAGEREF _Toc362 </w:instrText>
      </w:r>
      <w:r>
        <w:fldChar w:fldCharType="separate"/>
      </w:r>
      <w:r>
        <w:t>4</w:t>
      </w:r>
      <w:r>
        <w:fldChar w:fldCharType="end"/>
      </w:r>
      <w:r>
        <w:rPr>
          <w:rFonts w:ascii="Times New Roman" w:hAnsi="Times New Roman" w:eastAsia="Times New Roman" w:cs="Times New Roman"/>
          <w:color w:val="00000A"/>
          <w:szCs w:val="28"/>
          <w:lang w:val="en-US" w:eastAsia="en-US" w:bidi="ar-SA"/>
        </w:rPr>
        <w:fldChar w:fldCharType="end"/>
      </w:r>
    </w:p>
    <w:p>
      <w:pPr>
        <w:pStyle w:val="8"/>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_Toc9554 </w:instrText>
      </w:r>
      <w:r>
        <w:rPr>
          <w:rFonts w:ascii="Times New Roman" w:hAnsi="Times New Roman" w:eastAsia="Times New Roman" w:cs="Times New Roman"/>
          <w:szCs w:val="28"/>
          <w:lang w:val="en-US" w:eastAsia="en-US" w:bidi="ar-SA"/>
        </w:rPr>
        <w:fldChar w:fldCharType="separate"/>
      </w:r>
      <w:r>
        <w:rPr>
          <w:lang w:val="en-US"/>
        </w:rPr>
        <w:t>2</w:t>
      </w:r>
      <w:r>
        <w:rPr>
          <w:lang w:val="en-CA"/>
        </w:rPr>
        <w:t>Detail Design</w:t>
      </w:r>
      <w:r>
        <w:tab/>
      </w:r>
      <w:r>
        <w:fldChar w:fldCharType="begin"/>
      </w:r>
      <w:r>
        <w:instrText xml:space="preserve"> PAGEREF _Toc9554 </w:instrText>
      </w:r>
      <w:r>
        <w:fldChar w:fldCharType="separate"/>
      </w:r>
      <w:r>
        <w:t>5</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_Toc11821 </w:instrText>
      </w:r>
      <w:r>
        <w:rPr>
          <w:rFonts w:ascii="Times New Roman" w:hAnsi="Times New Roman" w:eastAsia="Times New Roman" w:cs="Times New Roman"/>
          <w:szCs w:val="28"/>
          <w:lang w:val="en-US" w:eastAsia="en-US" w:bidi="ar-SA"/>
        </w:rPr>
        <w:fldChar w:fldCharType="separate"/>
      </w:r>
      <w:r>
        <w:rPr>
          <w:lang w:val="en-US"/>
        </w:rPr>
        <w:t>2.1ServerManager</w:t>
      </w:r>
      <w:r>
        <w:tab/>
      </w:r>
      <w:r>
        <w:fldChar w:fldCharType="begin"/>
      </w:r>
      <w:r>
        <w:instrText xml:space="preserve"> PAGEREF _Toc11821 </w:instrText>
      </w:r>
      <w:r>
        <w:fldChar w:fldCharType="separate"/>
      </w:r>
      <w:r>
        <w:t>5</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_Toc28886 </w:instrText>
      </w:r>
      <w:r>
        <w:rPr>
          <w:rFonts w:ascii="Times New Roman" w:hAnsi="Times New Roman" w:eastAsia="Times New Roman" w:cs="Times New Roman"/>
          <w:szCs w:val="28"/>
          <w:lang w:val="en-US" w:eastAsia="en-US" w:bidi="ar-SA"/>
        </w:rPr>
        <w:fldChar w:fldCharType="separate"/>
      </w:r>
      <w:r>
        <w:rPr>
          <w:lang w:val="en-US"/>
        </w:rPr>
        <w:t>2.2E/POLL</w:t>
      </w:r>
      <w:r>
        <w:tab/>
      </w:r>
      <w:r>
        <w:fldChar w:fldCharType="begin"/>
      </w:r>
      <w:r>
        <w:instrText xml:space="preserve"> PAGEREF _Toc28886 </w:instrText>
      </w:r>
      <w:r>
        <w:fldChar w:fldCharType="separate"/>
      </w:r>
      <w:r>
        <w:t>5</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_Toc8285 </w:instrText>
      </w:r>
      <w:r>
        <w:rPr>
          <w:rFonts w:ascii="Times New Roman" w:hAnsi="Times New Roman" w:eastAsia="Times New Roman" w:cs="Times New Roman"/>
          <w:szCs w:val="28"/>
          <w:lang w:val="en-US" w:eastAsia="en-US" w:bidi="ar-SA"/>
        </w:rPr>
        <w:fldChar w:fldCharType="separate"/>
      </w:r>
      <w:r>
        <w:rPr>
          <w:lang w:val="en-CA"/>
        </w:rPr>
        <w:t>1 State Machine</w:t>
      </w:r>
      <w:r>
        <w:tab/>
      </w:r>
      <w:r>
        <w:fldChar w:fldCharType="begin"/>
      </w:r>
      <w:r>
        <w:instrText xml:space="preserve"> PAGEREF _Toc8285 </w:instrText>
      </w:r>
      <w:r>
        <w:fldChar w:fldCharType="separate"/>
      </w:r>
      <w:r>
        <w:t>6</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_Toc15794 </w:instrText>
      </w:r>
      <w:r>
        <w:rPr>
          <w:rFonts w:ascii="Times New Roman" w:hAnsi="Times New Roman" w:eastAsia="Times New Roman" w:cs="Times New Roman"/>
          <w:szCs w:val="28"/>
          <w:lang w:val="en-US" w:eastAsia="en-US" w:bidi="ar-SA"/>
        </w:rPr>
        <w:fldChar w:fldCharType="separate"/>
      </w:r>
      <w:r>
        <w:rPr>
          <w:lang w:val="en-CA"/>
        </w:rPr>
        <w:t>2 Date Structure</w:t>
      </w:r>
      <w:r>
        <w:tab/>
      </w:r>
      <w:r>
        <w:fldChar w:fldCharType="begin"/>
      </w:r>
      <w:r>
        <w:instrText xml:space="preserve"> PAGEREF _Toc15794 </w:instrText>
      </w:r>
      <w:r>
        <w:fldChar w:fldCharType="separate"/>
      </w:r>
      <w:r>
        <w:t>7</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_Toc27301 </w:instrText>
      </w:r>
      <w:r>
        <w:rPr>
          <w:rFonts w:ascii="Times New Roman" w:hAnsi="Times New Roman" w:eastAsia="Times New Roman" w:cs="Times New Roman"/>
          <w:szCs w:val="28"/>
          <w:lang w:val="en-US" w:eastAsia="en-US" w:bidi="ar-SA"/>
        </w:rPr>
        <w:fldChar w:fldCharType="separate"/>
      </w:r>
      <w:r>
        <w:rPr>
          <w:lang w:val="en-CA"/>
        </w:rPr>
        <w:t>3 Method Explanation</w:t>
      </w:r>
      <w:r>
        <w:tab/>
      </w:r>
      <w:r>
        <w:fldChar w:fldCharType="begin"/>
      </w:r>
      <w:r>
        <w:instrText xml:space="preserve"> PAGEREF _Toc27301 </w:instrText>
      </w:r>
      <w:r>
        <w:fldChar w:fldCharType="separate"/>
      </w:r>
      <w:r>
        <w:t>7</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_Toc31466 </w:instrText>
      </w:r>
      <w:r>
        <w:rPr>
          <w:rFonts w:ascii="Times New Roman" w:hAnsi="Times New Roman" w:eastAsia="Times New Roman" w:cs="Times New Roman"/>
          <w:szCs w:val="28"/>
          <w:lang w:val="en-US" w:eastAsia="en-US" w:bidi="ar-SA"/>
        </w:rPr>
        <w:fldChar w:fldCharType="separate"/>
      </w:r>
      <w:r>
        <w:rPr>
          <w:lang w:val="en-US"/>
        </w:rPr>
        <w:t>2.3MT</w:t>
      </w:r>
      <w:r>
        <w:tab/>
      </w:r>
      <w:r>
        <w:fldChar w:fldCharType="begin"/>
      </w:r>
      <w:r>
        <w:instrText xml:space="preserve"> PAGEREF _Toc31466 </w:instrText>
      </w:r>
      <w:r>
        <w:fldChar w:fldCharType="separate"/>
      </w:r>
      <w:r>
        <w:t>8</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_Toc21232 </w:instrText>
      </w:r>
      <w:r>
        <w:rPr>
          <w:rFonts w:ascii="Times New Roman" w:hAnsi="Times New Roman" w:eastAsia="Times New Roman" w:cs="Times New Roman"/>
          <w:szCs w:val="28"/>
          <w:lang w:val="en-US" w:eastAsia="en-US" w:bidi="ar-SA"/>
        </w:rPr>
        <w:fldChar w:fldCharType="separate"/>
      </w:r>
      <w:r>
        <w:rPr>
          <w:lang w:val="en-CA"/>
        </w:rPr>
        <w:t>2.4 SuperClient</w:t>
      </w:r>
      <w:r>
        <w:tab/>
      </w:r>
      <w:r>
        <w:fldChar w:fldCharType="begin"/>
      </w:r>
      <w:r>
        <w:instrText xml:space="preserve"> PAGEREF _Toc21232 </w:instrText>
      </w:r>
      <w:r>
        <w:fldChar w:fldCharType="separate"/>
      </w:r>
      <w:r>
        <w:t>8</w:t>
      </w:r>
      <w:r>
        <w:fldChar w:fldCharType="end"/>
      </w:r>
      <w:r>
        <w:rPr>
          <w:rFonts w:ascii="Times New Roman" w:hAnsi="Times New Roman" w:eastAsia="Times New Roman" w:cs="Times New Roman"/>
          <w:color w:val="00000A"/>
          <w:szCs w:val="28"/>
          <w:lang w:val="en-US" w:eastAsia="en-US" w:bidi="ar-SA"/>
        </w:rPr>
        <w:fldChar w:fldCharType="end"/>
      </w:r>
    </w:p>
    <w:p>
      <w:pPr>
        <w:pStyle w:val="8"/>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_Toc1483 </w:instrText>
      </w:r>
      <w:r>
        <w:rPr>
          <w:rFonts w:ascii="Times New Roman" w:hAnsi="Times New Roman" w:eastAsia="Times New Roman" w:cs="Times New Roman"/>
          <w:szCs w:val="28"/>
          <w:lang w:val="en-US" w:eastAsia="en-US" w:bidi="ar-SA"/>
        </w:rPr>
        <w:fldChar w:fldCharType="separate"/>
      </w:r>
      <w:r>
        <w:rPr>
          <w:lang w:val="en-CA"/>
        </w:rPr>
        <w:t>Appendix</w:t>
      </w:r>
      <w:r>
        <w:tab/>
      </w:r>
      <w:r>
        <w:fldChar w:fldCharType="begin"/>
      </w:r>
      <w:r>
        <w:instrText xml:space="preserve"> PAGEREF _Toc1483 </w:instrText>
      </w:r>
      <w:r>
        <w:fldChar w:fldCharType="separate"/>
      </w:r>
      <w:r>
        <w:t>9</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_Toc31781 </w:instrText>
      </w:r>
      <w:r>
        <w:rPr>
          <w:rFonts w:ascii="Times New Roman" w:hAnsi="Times New Roman" w:eastAsia="Times New Roman" w:cs="Times New Roman"/>
          <w:szCs w:val="28"/>
          <w:lang w:val="en-US" w:eastAsia="en-US" w:bidi="ar-SA"/>
        </w:rPr>
        <w:fldChar w:fldCharType="separate"/>
      </w:r>
      <w:r>
        <w:rPr>
          <w:lang w:val="en-CA"/>
        </w:rPr>
        <w:t>POLL mode in Linux by Java</w:t>
      </w:r>
      <w:r>
        <w:tab/>
      </w:r>
      <w:r>
        <w:fldChar w:fldCharType="begin"/>
      </w:r>
      <w:r>
        <w:instrText xml:space="preserve"> PAGEREF _Toc31781 </w:instrText>
      </w:r>
      <w:r>
        <w:fldChar w:fldCharType="separate"/>
      </w:r>
      <w:r>
        <w:t>9</w:t>
      </w:r>
      <w:r>
        <w:fldChar w:fldCharType="end"/>
      </w:r>
      <w:r>
        <w:rPr>
          <w:rFonts w:ascii="Times New Roman" w:hAnsi="Times New Roman" w:eastAsia="Times New Roman" w:cs="Times New Roman"/>
          <w:color w:val="00000A"/>
          <w:szCs w:val="28"/>
          <w:lang w:val="en-US" w:eastAsia="en-US" w:bidi="ar-SA"/>
        </w:rPr>
        <w:fldChar w:fldCharType="end"/>
      </w:r>
    </w:p>
    <w:p>
      <w:pPr>
        <w:spacing w:line="480" w:lineRule="auto"/>
      </w:pPr>
      <w:r>
        <w:rPr>
          <w:rFonts w:ascii="Times New Roman" w:hAnsi="Times New Roman" w:eastAsia="Times New Roman" w:cs="Times New Roman"/>
          <w:color w:val="00000A"/>
          <w:szCs w:val="28"/>
          <w:lang w:val="en-US" w:eastAsia="en-US" w:bidi="ar-SA"/>
        </w:rPr>
        <w:fldChar w:fldCharType="end"/>
      </w:r>
      <w:bookmarkEnd w:id="20"/>
    </w:p>
    <w:p/>
    <w:p>
      <w:pPr>
        <w:sectPr>
          <w:pgSz w:w="12240" w:h="15840"/>
          <w:pgMar w:top="1440" w:right="1440" w:bottom="1440" w:left="1440" w:header="720" w:footer="0" w:gutter="0"/>
          <w:pgNumType w:fmt="decimal" w:start="1"/>
          <w:formProt w:val="0"/>
          <w:docGrid w:linePitch="360" w:charSpace="-6145"/>
        </w:sectPr>
      </w:pPr>
    </w:p>
    <w:p>
      <w:pPr>
        <w:pStyle w:val="2"/>
      </w:pPr>
      <w:bookmarkStart w:id="2" w:name="_Toc127035981"/>
      <w:bookmarkStart w:id="3" w:name="_Toc15291"/>
      <w:r>
        <w:rPr>
          <w:rFonts w:hint="eastAsia" w:eastAsia="宋体"/>
          <w:lang w:val="en-US" w:eastAsia="zh-CN"/>
        </w:rPr>
        <w:t>1</w:t>
      </w:r>
      <w:r>
        <w:rPr>
          <w:rFonts w:hint="default" w:eastAsia="宋体"/>
          <w:lang w:val="en-CA" w:eastAsia="zh-CN"/>
        </w:rPr>
        <w:t xml:space="preserve"> </w:t>
      </w:r>
      <w:r>
        <w:rPr>
          <w:lang w:val="en-CA"/>
        </w:rPr>
        <w:t xml:space="preserve">Architectural </w:t>
      </w:r>
      <w:r>
        <w:t>Design</w:t>
      </w:r>
      <w:bookmarkEnd w:id="2"/>
      <w:bookmarkEnd w:id="3"/>
      <w:bookmarkStart w:id="4" w:name="_Toc341541724"/>
    </w:p>
    <w:p>
      <w:pPr>
        <w:pStyle w:val="3"/>
        <w:rPr>
          <w:lang w:val="en-CA"/>
        </w:rPr>
      </w:pPr>
      <w:bookmarkStart w:id="5" w:name="_Toc15462"/>
      <w:r>
        <w:rPr>
          <w:rFonts w:hint="eastAsia"/>
          <w:lang w:val="en-US" w:eastAsia="zh-CN"/>
        </w:rPr>
        <w:t>1.1</w:t>
      </w:r>
      <w:r>
        <w:rPr>
          <w:rFonts w:hint="default"/>
          <w:lang w:val="en-CA" w:eastAsia="zh-CN"/>
        </w:rPr>
        <w:t xml:space="preserve"> </w:t>
      </w:r>
      <w:r>
        <w:rPr>
          <w:lang w:val="en-CA"/>
        </w:rPr>
        <w:t>Overall Introduction</w:t>
      </w:r>
      <w:bookmarkEnd w:id="5"/>
    </w:p>
    <w:p>
      <w:pPr>
        <w:rPr>
          <w:rFonts w:hint="default"/>
          <w:lang w:val="en-CA"/>
        </w:rPr>
      </w:pPr>
      <w:r>
        <w:rPr>
          <w:lang w:val="en-CA"/>
        </w:rPr>
        <w:t>Based on the assignment requirements, the high level architecture i</w:t>
      </w:r>
      <w:r>
        <w:rPr>
          <w:rFonts w:hint="default"/>
          <w:lang w:val="en-CA"/>
        </w:rPr>
        <w:t xml:space="preserve">s a typical client/server model, which are communicated through TCP via socket technologies.  </w:t>
      </w:r>
    </w:p>
    <w:p>
      <w:pPr>
        <w:rPr>
          <w:rFonts w:hint="default"/>
          <w:lang w:val="en-CA"/>
        </w:rPr>
      </w:pPr>
      <w:r>
        <w:rPr>
          <w:rFonts w:hint="default"/>
          <w:lang w:val="en-CA"/>
        </w:rPr>
        <w:t>There are 3 software modules created as HPServer: EPollServer, PollServer and MTServer accordingly, with the same ( or equally same) tasks as receiving content from SuperClient and response it in a scale-able and high performance way. Scales here means how many of the client connection the server can handle, performance means the throughout of packets the server can process.</w:t>
      </w:r>
    </w:p>
    <w:p>
      <w:pPr>
        <w:rPr>
          <w:rFonts w:hint="default"/>
          <w:lang w:val="en-CA"/>
        </w:rPr>
      </w:pPr>
    </w:p>
    <w:p>
      <w:pPr>
        <w:rPr>
          <w:rFonts w:hint="default"/>
          <w:lang w:val="en-CA"/>
        </w:rPr>
      </w:pPr>
    </w:p>
    <w:p>
      <w:pPr>
        <w:rPr>
          <w:rFonts w:hint="default"/>
          <w:b/>
          <w:bCs/>
          <w:lang w:val="en-CA"/>
        </w:rPr>
      </w:pPr>
      <w:r>
        <w:rPr>
          <w:rFonts w:hint="default"/>
          <w:b/>
          <w:bCs/>
          <w:lang w:val="en-CA"/>
        </w:rPr>
        <w:t>Terms and Acronyms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rPr>
                <w:rFonts w:hint="default"/>
                <w:b/>
                <w:bCs/>
                <w:vertAlign w:val="baseline"/>
                <w:lang w:val="en-CA"/>
              </w:rPr>
            </w:pPr>
            <w:r>
              <w:rPr>
                <w:rFonts w:hint="default"/>
                <w:b/>
                <w:bCs/>
                <w:lang w:val="en-CA"/>
              </w:rPr>
              <w:t>Acronyms</w:t>
            </w:r>
          </w:p>
        </w:tc>
        <w:tc>
          <w:tcPr>
            <w:tcW w:w="2841" w:type="dxa"/>
          </w:tcPr>
          <w:p>
            <w:pPr>
              <w:rPr>
                <w:rFonts w:hint="default"/>
                <w:b/>
                <w:bCs/>
                <w:vertAlign w:val="baseline"/>
                <w:lang w:val="en-CA"/>
              </w:rPr>
            </w:pPr>
            <w:r>
              <w:rPr>
                <w:rFonts w:hint="default"/>
                <w:b/>
                <w:bCs/>
                <w:vertAlign w:val="baseline"/>
                <w:lang w:val="en-CA"/>
              </w:rPr>
              <w:t xml:space="preserve"> Meanings </w:t>
            </w:r>
          </w:p>
        </w:tc>
        <w:tc>
          <w:tcPr>
            <w:tcW w:w="2841" w:type="dxa"/>
          </w:tcPr>
          <w:p>
            <w:pPr>
              <w:rPr>
                <w:rFonts w:hint="default"/>
                <w:b/>
                <w:bCs/>
                <w:vertAlign w:val="baseline"/>
                <w:lang w:val="en-CA"/>
              </w:rPr>
            </w:pPr>
            <w:r>
              <w:rPr>
                <w:rFonts w:hint="default"/>
                <w:b/>
                <w:bCs/>
                <w:vertAlign w:val="baseline"/>
                <w:lang w:val="en-CA"/>
              </w:rPr>
              <w:t xml:space="preserve">Notes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rPr>
                <w:rFonts w:hint="default"/>
                <w:b/>
                <w:bCs/>
                <w:vertAlign w:val="baseline"/>
                <w:lang w:val="en-CA"/>
              </w:rPr>
            </w:pPr>
            <w:r>
              <w:rPr>
                <w:rFonts w:hint="default"/>
                <w:b/>
                <w:bCs/>
                <w:vertAlign w:val="baseline"/>
                <w:lang w:val="en-CA"/>
              </w:rPr>
              <w:t>HP</w:t>
            </w:r>
          </w:p>
        </w:tc>
        <w:tc>
          <w:tcPr>
            <w:tcW w:w="2841" w:type="dxa"/>
          </w:tcPr>
          <w:p>
            <w:pPr>
              <w:rPr>
                <w:rFonts w:hint="default"/>
                <w:b/>
                <w:bCs/>
                <w:vertAlign w:val="baseline"/>
                <w:lang w:val="en-CA"/>
              </w:rPr>
            </w:pPr>
            <w:r>
              <w:rPr>
                <w:rFonts w:hint="default"/>
                <w:lang w:val="en-CA"/>
              </w:rPr>
              <w:t>High Performance</w:t>
            </w:r>
          </w:p>
        </w:tc>
        <w:tc>
          <w:tcPr>
            <w:tcW w:w="2841" w:type="dxa"/>
          </w:tcPr>
          <w:p>
            <w:pPr>
              <w:rPr>
                <w:rFonts w:hint="default"/>
                <w:b/>
                <w:bCs/>
                <w:vertAlign w:val="baseline"/>
                <w:lang w:val="en-CA"/>
              </w:rPr>
            </w:pPr>
            <w:r>
              <w:rPr>
                <w:rFonts w:hint="default"/>
                <w:b/>
                <w:bCs/>
                <w:vertAlign w:val="baseline"/>
                <w:lang w:val="en-CA"/>
              </w:rPr>
              <w:t xml:space="preserve">Include Performance and Scalability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rPr>
                <w:rFonts w:hint="default"/>
                <w:b/>
                <w:bCs/>
                <w:vertAlign w:val="baseline"/>
                <w:lang w:val="en-CA"/>
              </w:rPr>
            </w:pPr>
            <w:r>
              <w:rPr>
                <w:rFonts w:hint="default"/>
                <w:lang w:val="en-CA"/>
              </w:rPr>
              <w:t>HP Server</w:t>
            </w:r>
          </w:p>
        </w:tc>
        <w:tc>
          <w:tcPr>
            <w:tcW w:w="2841" w:type="dxa"/>
          </w:tcPr>
          <w:p>
            <w:pPr>
              <w:rPr>
                <w:rFonts w:hint="default"/>
                <w:b/>
                <w:bCs/>
                <w:vertAlign w:val="baseline"/>
                <w:lang w:val="en-CA"/>
              </w:rPr>
            </w:pPr>
            <w:r>
              <w:rPr>
                <w:rFonts w:hint="default"/>
                <w:lang w:val="en-CA"/>
              </w:rPr>
              <w:t>General name for High performance server , can refer to EPollServer, PollServer and Multi-Thread Server</w:t>
            </w:r>
          </w:p>
        </w:tc>
        <w:tc>
          <w:tcPr>
            <w:tcW w:w="2841" w:type="dxa"/>
          </w:tcPr>
          <w:p>
            <w:pPr>
              <w:rPr>
                <w:rFonts w:hint="default"/>
                <w:b/>
                <w:bCs/>
                <w:vertAlign w:val="baseline"/>
                <w:lang w:val="en-CA"/>
              </w:rPr>
            </w:pPr>
            <w:r>
              <w:rPr>
                <w:rFonts w:hint="default"/>
                <w:b/>
                <w:bCs/>
                <w:vertAlign w:val="baseline"/>
                <w:lang w:val="en-CA"/>
              </w:rPr>
              <w:t>To distinguish with the Server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629" w:hRule="atLeast"/>
        </w:trPr>
        <w:tc>
          <w:tcPr>
            <w:tcW w:w="2840" w:type="dxa"/>
          </w:tcPr>
          <w:p>
            <w:pPr>
              <w:rPr>
                <w:rFonts w:hint="default"/>
                <w:lang w:val="en-CA"/>
              </w:rPr>
            </w:pPr>
            <w:r>
              <w:rPr>
                <w:rFonts w:hint="default"/>
                <w:lang w:val="en-CA"/>
              </w:rPr>
              <w:t xml:space="preserve">MT: </w:t>
            </w:r>
          </w:p>
          <w:p>
            <w:pPr>
              <w:rPr>
                <w:rFonts w:hint="default"/>
                <w:b/>
                <w:bCs/>
                <w:vertAlign w:val="baseline"/>
                <w:lang w:val="en-CA"/>
              </w:rPr>
            </w:pPr>
          </w:p>
        </w:tc>
        <w:tc>
          <w:tcPr>
            <w:tcW w:w="2841" w:type="dxa"/>
          </w:tcPr>
          <w:p>
            <w:pPr>
              <w:rPr>
                <w:rFonts w:hint="default"/>
                <w:b/>
                <w:bCs/>
                <w:vertAlign w:val="baseline"/>
                <w:lang w:val="en-CA"/>
              </w:rPr>
            </w:pPr>
            <w:r>
              <w:rPr>
                <w:rFonts w:hint="default"/>
                <w:lang w:val="en-CA"/>
              </w:rPr>
              <w:t>Multi-Thread</w:t>
            </w:r>
          </w:p>
        </w:tc>
        <w:tc>
          <w:tcPr>
            <w:tcW w:w="2841" w:type="dxa"/>
          </w:tcPr>
          <w:p>
            <w:pPr>
              <w:rPr>
                <w:rFonts w:hint="default"/>
                <w:b/>
                <w:bCs/>
                <w:vertAlign w:val="baseline"/>
                <w:lang w:val="en-CA"/>
              </w:rPr>
            </w:pPr>
            <w:r>
              <w:rPr>
                <w:rFonts w:hint="default"/>
                <w:b/>
                <w:bCs/>
                <w:vertAlign w:val="baseline"/>
                <w:lang w:val="en-CA"/>
              </w:rPr>
              <w:t xml:space="preserve">Used for MTServer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840" w:type="dxa"/>
          </w:tcPr>
          <w:p>
            <w:pPr>
              <w:rPr>
                <w:rFonts w:hint="default"/>
                <w:b/>
                <w:bCs/>
                <w:vertAlign w:val="baseline"/>
                <w:lang w:val="en-CA"/>
              </w:rPr>
            </w:pPr>
            <w:r>
              <w:rPr>
                <w:rFonts w:hint="default"/>
                <w:lang w:val="en-CA"/>
              </w:rPr>
              <w:t xml:space="preserve">E/Poll: </w:t>
            </w:r>
          </w:p>
        </w:tc>
        <w:tc>
          <w:tcPr>
            <w:tcW w:w="2841" w:type="dxa"/>
          </w:tcPr>
          <w:p>
            <w:pPr>
              <w:rPr>
                <w:rFonts w:hint="default"/>
                <w:b/>
                <w:bCs/>
                <w:vertAlign w:val="baseline"/>
                <w:lang w:val="en-CA"/>
              </w:rPr>
            </w:pPr>
            <w:r>
              <w:rPr>
                <w:rFonts w:hint="default"/>
                <w:lang w:val="en-CA"/>
              </w:rPr>
              <w:t>Common name for either EPoll or Poll;</w:t>
            </w:r>
          </w:p>
        </w:tc>
        <w:tc>
          <w:tcPr>
            <w:tcW w:w="2841" w:type="dxa"/>
          </w:tcPr>
          <w:p>
            <w:pPr>
              <w:rPr>
                <w:rFonts w:hint="default"/>
                <w:b/>
                <w:bCs/>
                <w:vertAlign w:val="baseline"/>
                <w:lang w:val="en-CA"/>
              </w:rPr>
            </w:pPr>
            <w:r>
              <w:rPr>
                <w:rFonts w:hint="default"/>
                <w:b/>
                <w:bCs/>
                <w:vertAlign w:val="baseline"/>
                <w:lang w:val="en-CA"/>
              </w:rPr>
              <w:t>Regardless EPoll or Poll.</w:t>
            </w:r>
          </w:p>
        </w:tc>
      </w:tr>
    </w:tbl>
    <w:p>
      <w:pPr>
        <w:pStyle w:val="3"/>
        <w:rPr>
          <w:rFonts w:hint="default"/>
          <w:lang w:val="en-CA"/>
        </w:rPr>
      </w:pPr>
      <w:bookmarkStart w:id="6" w:name="_Toc27376"/>
      <w:r>
        <w:rPr>
          <w:rFonts w:hint="eastAsia"/>
          <w:lang w:val="en-US" w:eastAsia="zh-CN"/>
        </w:rPr>
        <w:t>1.2</w:t>
      </w:r>
      <w:r>
        <w:rPr>
          <w:rFonts w:hint="default"/>
          <w:lang w:val="en-CA"/>
        </w:rPr>
        <w:t>Software Modules at HPServer</w:t>
      </w:r>
      <w:bookmarkEnd w:id="6"/>
    </w:p>
    <w:p>
      <w:pPr>
        <w:rPr>
          <w:rFonts w:hint="default"/>
          <w:lang w:val="en-CA"/>
        </w:rPr>
      </w:pPr>
      <w:r>
        <w:rPr>
          <w:rFonts w:hint="default"/>
          <w:lang w:val="en-CA"/>
        </w:rPr>
        <w:t>As indicated in the high-level architecture below, there are 3 servers( EPoll, Poll and MT) and one client named  SuperClient designed, also a wrapper SvcMgr( Server Manager) to support the different servers.</w:t>
      </w:r>
    </w:p>
    <w:p>
      <w:pPr>
        <w:keepNext w:val="0"/>
        <w:keepLines w:val="0"/>
        <w:widowControl/>
        <w:suppressLineNumbers w:val="0"/>
        <w:jc w:val="left"/>
      </w:pPr>
      <w:r>
        <w:rPr>
          <w:rFonts w:hint="default"/>
          <w:lang w:val="en-CA"/>
        </w:rPr>
        <w:t xml:space="preserve"> </w:t>
      </w:r>
      <w:r>
        <w:rPr>
          <w:rFonts w:ascii="宋体" w:hAnsi="宋体" w:eastAsia="宋体" w:cs="宋体"/>
          <w:color w:val="00000A"/>
          <w:kern w:val="0"/>
          <w:sz w:val="24"/>
          <w:szCs w:val="24"/>
          <w:lang w:val="en-US" w:eastAsia="zh-CN" w:bidi="ar"/>
        </w:rPr>
        <w:drawing>
          <wp:inline distT="0" distB="0" distL="114300" distR="114300">
            <wp:extent cx="4770755" cy="3578860"/>
            <wp:effectExtent l="0" t="0" r="1079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5"/>
                    <a:stretch>
                      <a:fillRect/>
                    </a:stretch>
                  </pic:blipFill>
                  <pic:spPr>
                    <a:xfrm>
                      <a:off x="0" y="0"/>
                      <a:ext cx="4770755" cy="3578860"/>
                    </a:xfrm>
                    <a:prstGeom prst="rect">
                      <a:avLst/>
                    </a:prstGeom>
                    <a:noFill/>
                    <a:ln w="9525">
                      <a:noFill/>
                    </a:ln>
                  </pic:spPr>
                </pic:pic>
              </a:graphicData>
            </a:graphic>
          </wp:inline>
        </w:drawing>
      </w:r>
    </w:p>
    <w:p>
      <w:pPr>
        <w:rPr>
          <w:rFonts w:hint="default"/>
          <w:lang w:val="en-CA"/>
        </w:rPr>
      </w:pPr>
    </w:p>
    <w:p>
      <w:pPr>
        <w:rPr>
          <w:rFonts w:hint="default"/>
          <w:lang w:val="en-CA"/>
        </w:rPr>
      </w:pPr>
      <w:r>
        <w:rPr>
          <w:rFonts w:hint="default"/>
          <w:lang w:val="en-CA"/>
        </w:rPr>
        <w:t>In order to well-manager the three types of HPServer, a software module called Server Manager is designed to:</w:t>
      </w:r>
    </w:p>
    <w:p>
      <w:pPr>
        <w:numPr>
          <w:ilvl w:val="0"/>
          <w:numId w:val="1"/>
        </w:numPr>
        <w:rPr>
          <w:rFonts w:hint="default"/>
          <w:lang w:val="en-CA"/>
        </w:rPr>
      </w:pPr>
      <w:r>
        <w:rPr>
          <w:rFonts w:hint="default"/>
          <w:lang w:val="en-CA"/>
        </w:rPr>
        <w:t>Create a user interface of CLI to configure the variables required for running  different mode of servers( EPOLL, POLL and MT)</w:t>
      </w:r>
    </w:p>
    <w:p>
      <w:pPr>
        <w:numPr>
          <w:ilvl w:val="0"/>
          <w:numId w:val="1"/>
        </w:numPr>
        <w:rPr>
          <w:rFonts w:hint="default"/>
          <w:lang w:val="en-CA"/>
        </w:rPr>
      </w:pPr>
      <w:r>
        <w:rPr>
          <w:rFonts w:hint="default"/>
          <w:lang w:val="en-CA"/>
        </w:rPr>
        <w:t>Setup the host machine environment ( fd size, heap memory, ip stack etc)</w:t>
      </w:r>
    </w:p>
    <w:p>
      <w:pPr>
        <w:numPr>
          <w:ilvl w:val="0"/>
          <w:numId w:val="1"/>
        </w:numPr>
        <w:rPr>
          <w:rFonts w:hint="default"/>
          <w:lang w:val="en-CA"/>
        </w:rPr>
      </w:pPr>
      <w:r>
        <w:rPr>
          <w:rFonts w:hint="default"/>
          <w:lang w:val="en-CA"/>
        </w:rPr>
        <w:t xml:space="preserve">Start the server and execute each of them with proper context.  </w:t>
      </w:r>
    </w:p>
    <w:p>
      <w:pPr>
        <w:numPr>
          <w:ilvl w:val="0"/>
          <w:numId w:val="0"/>
        </w:numPr>
        <w:rPr>
          <w:rFonts w:hint="default"/>
          <w:lang w:val="en-CA"/>
        </w:rPr>
      </w:pPr>
    </w:p>
    <w:p>
      <w:pPr>
        <w:numPr>
          <w:ilvl w:val="0"/>
          <w:numId w:val="0"/>
        </w:numPr>
        <w:rPr>
          <w:rFonts w:hint="default"/>
          <w:lang w:val="en-CA"/>
        </w:rPr>
      </w:pPr>
      <w:r>
        <w:rPr>
          <w:rFonts w:hint="default"/>
          <w:lang w:val="en-CA"/>
        </w:rPr>
        <w:t>The benefit of this architecture to have Server Manager in the picture:</w:t>
      </w:r>
    </w:p>
    <w:p>
      <w:pPr>
        <w:numPr>
          <w:ilvl w:val="0"/>
          <w:numId w:val="2"/>
        </w:numPr>
        <w:rPr>
          <w:rFonts w:hint="default"/>
          <w:lang w:val="en-CA"/>
        </w:rPr>
      </w:pPr>
      <w:r>
        <w:rPr>
          <w:rFonts w:hint="default"/>
          <w:lang w:val="en-CA"/>
        </w:rPr>
        <w:t>Provide the ability to keep the CORE HPServer focusing on the tasks of their own and do the utmost of the jobs of message handling.</w:t>
      </w:r>
    </w:p>
    <w:p>
      <w:pPr>
        <w:numPr>
          <w:ilvl w:val="0"/>
          <w:numId w:val="2"/>
        </w:numPr>
        <w:rPr>
          <w:rFonts w:hint="default"/>
          <w:lang w:val="en-CA"/>
        </w:rPr>
      </w:pPr>
      <w:r>
        <w:rPr>
          <w:rFonts w:hint="default"/>
          <w:lang w:val="en-CA"/>
        </w:rPr>
        <w:t>Provide the flexibility of variables for further testing in different scenarios to archive the goal.</w:t>
      </w:r>
    </w:p>
    <w:p>
      <w:pPr>
        <w:rPr>
          <w:rFonts w:hint="default"/>
          <w:lang w:val="en-CA"/>
        </w:rPr>
      </w:pPr>
    </w:p>
    <w:p>
      <w:pPr>
        <w:pStyle w:val="3"/>
        <w:rPr>
          <w:rFonts w:hint="default"/>
          <w:lang w:val="en-CA"/>
        </w:rPr>
      </w:pPr>
      <w:bookmarkStart w:id="7" w:name="_Toc30817"/>
      <w:r>
        <w:rPr>
          <w:rFonts w:hint="eastAsia"/>
          <w:lang w:val="en-US" w:eastAsia="zh-CN"/>
        </w:rPr>
        <w:t>1.3</w:t>
      </w:r>
      <w:r>
        <w:rPr>
          <w:rFonts w:hint="default"/>
          <w:lang w:val="en-CA"/>
        </w:rPr>
        <w:t>EPOLL and POLL</w:t>
      </w:r>
      <w:bookmarkEnd w:id="7"/>
    </w:p>
    <w:p>
      <w:pPr>
        <w:rPr>
          <w:rFonts w:hint="default"/>
          <w:lang w:val="en-CA"/>
        </w:rPr>
      </w:pPr>
      <w:r>
        <w:rPr>
          <w:rFonts w:hint="default"/>
          <w:lang w:val="en-CA"/>
        </w:rPr>
        <w:t xml:space="preserve">EPOLL and POLL are pretty much same from application server design point of view, the only different is the Selector Provider underline. </w:t>
      </w:r>
    </w:p>
    <w:p>
      <w:pPr>
        <w:rPr>
          <w:rFonts w:hint="default"/>
          <w:lang w:val="en-CA"/>
        </w:rPr>
      </w:pPr>
    </w:p>
    <w:p>
      <w:pPr>
        <w:rPr>
          <w:rFonts w:hint="default"/>
          <w:lang w:val="en-CA"/>
        </w:rPr>
      </w:pPr>
      <w:r>
        <w:rPr>
          <w:rFonts w:hint="default"/>
          <w:lang w:val="en-CA"/>
        </w:rPr>
        <w:t>To archive the high performance(fast) and scalability(connection),  following method are designed at EPoll Server:</w:t>
      </w:r>
    </w:p>
    <w:p>
      <w:pPr>
        <w:rPr>
          <w:rFonts w:hint="default"/>
          <w:lang w:val="en-CA"/>
        </w:rPr>
      </w:pPr>
    </w:p>
    <w:p>
      <w:pPr>
        <w:numPr>
          <w:ilvl w:val="0"/>
          <w:numId w:val="3"/>
        </w:numPr>
        <w:rPr>
          <w:rFonts w:hint="default"/>
          <w:lang w:val="en-CA"/>
        </w:rPr>
      </w:pPr>
      <w:r>
        <w:rPr>
          <w:rFonts w:hint="default"/>
          <w:lang w:val="en-CA"/>
        </w:rPr>
        <w:t xml:space="preserve"> EPoll , or edge trigger technology </w:t>
      </w:r>
    </w:p>
    <w:p>
      <w:pPr>
        <w:numPr>
          <w:ilvl w:val="0"/>
          <w:numId w:val="0"/>
        </w:numPr>
        <w:rPr>
          <w:rFonts w:hint="default"/>
          <w:lang w:val="en-CA"/>
        </w:rPr>
      </w:pPr>
      <w:r>
        <w:rPr>
          <w:rFonts w:hint="default"/>
          <w:lang w:val="en-CA"/>
        </w:rPr>
        <w:t>Through java nio and the SelectorPorviders by different service provider, the server has the ability to work in a edge trigger way.</w:t>
      </w:r>
    </w:p>
    <w:p>
      <w:pPr>
        <w:rPr>
          <w:rFonts w:hint="default"/>
          <w:lang w:val="en-CA"/>
        </w:rPr>
      </w:pPr>
      <w:r>
        <w:rPr>
          <w:rFonts w:hint="default"/>
          <w:lang w:val="en-CA"/>
        </w:rPr>
        <w:t>2) Mesg cache</w:t>
      </w:r>
    </w:p>
    <w:p>
      <w:pPr>
        <w:rPr>
          <w:rFonts w:hint="eastAsia" w:eastAsia="宋体"/>
          <w:lang w:val="en-US" w:eastAsia="zh-CN"/>
        </w:rPr>
      </w:pPr>
      <w:r>
        <w:rPr>
          <w:rFonts w:hint="default"/>
          <w:lang w:val="en-CA"/>
        </w:rPr>
        <w:t xml:space="preserve">There is a hashmap designed in the HP-Server to store the key-value of the channel and the data, which can provide the ability on </w:t>
      </w:r>
      <w:r>
        <w:rPr>
          <w:rFonts w:hint="default" w:eastAsia="宋体"/>
          <w:lang w:val="en-US" w:eastAsia="zh-CN"/>
        </w:rPr>
        <w:t>“</w:t>
      </w:r>
      <w:r>
        <w:rPr>
          <w:rFonts w:hint="eastAsia" w:eastAsia="宋体"/>
          <w:lang w:val="en-US" w:eastAsia="zh-CN"/>
        </w:rPr>
        <w:t xml:space="preserve"> fast-cache</w:t>
      </w:r>
      <w:r>
        <w:rPr>
          <w:rFonts w:hint="default" w:eastAsia="宋体"/>
          <w:lang w:val="en-US" w:eastAsia="zh-CN"/>
        </w:rPr>
        <w:t>”</w:t>
      </w:r>
      <w:r>
        <w:rPr>
          <w:rFonts w:hint="eastAsia" w:eastAsia="宋体"/>
          <w:lang w:val="en-US" w:eastAsia="zh-CN"/>
        </w:rPr>
        <w:t>;</w:t>
      </w:r>
    </w:p>
    <w:p>
      <w:pPr>
        <w:numPr>
          <w:ilvl w:val="0"/>
          <w:numId w:val="4"/>
        </w:numPr>
        <w:rPr>
          <w:rFonts w:hint="default" w:eastAsia="宋体"/>
          <w:lang w:val="en-CA" w:eastAsia="zh-CN"/>
        </w:rPr>
      </w:pPr>
      <w:r>
        <w:rPr>
          <w:rFonts w:hint="default" w:eastAsia="宋体"/>
          <w:lang w:val="en-CA" w:eastAsia="zh-CN"/>
        </w:rPr>
        <w:t>State machie</w:t>
      </w:r>
    </w:p>
    <w:p>
      <w:pPr>
        <w:numPr>
          <w:ilvl w:val="0"/>
          <w:numId w:val="0"/>
        </w:numPr>
        <w:rPr>
          <w:rFonts w:hint="eastAsia" w:eastAsia="宋体"/>
          <w:lang w:val="en-US" w:eastAsia="zh-CN"/>
        </w:rPr>
      </w:pPr>
      <w:r>
        <w:rPr>
          <w:rFonts w:hint="default" w:eastAsia="宋体"/>
          <w:lang w:val="en-CA" w:eastAsia="zh-CN"/>
        </w:rPr>
        <w:t xml:space="preserve">There </w:t>
      </w:r>
      <w:r>
        <w:rPr>
          <w:rFonts w:hint="eastAsia" w:eastAsia="宋体"/>
          <w:lang w:val="en-US" w:eastAsia="zh-CN"/>
        </w:rPr>
        <w:t>is on the state machine implemented in the HPServer to  maintenance and trigger the transfer of the read and write.</w:t>
      </w:r>
    </w:p>
    <w:p>
      <w:pPr>
        <w:numPr>
          <w:ilvl w:val="0"/>
          <w:numId w:val="0"/>
        </w:numPr>
        <w:rPr>
          <w:rFonts w:hint="eastAsia" w:eastAsia="宋体"/>
          <w:lang w:val="en-US" w:eastAsia="zh-CN"/>
        </w:rPr>
      </w:pPr>
    </w:p>
    <w:p>
      <w:pPr>
        <w:rPr>
          <w:rFonts w:hint="default" w:eastAsia="宋体"/>
          <w:lang w:val="en-US" w:eastAsia="zh-CN"/>
        </w:rPr>
      </w:pPr>
      <w:r>
        <w:rPr>
          <w:rFonts w:hint="default" w:eastAsia="宋体"/>
          <w:lang w:val="en-CA" w:eastAsia="zh-CN"/>
        </w:rPr>
        <w:t>Last need to mention is the</w:t>
      </w:r>
      <w:r>
        <w:rPr>
          <w:rFonts w:hint="default" w:eastAsia="宋体"/>
          <w:lang w:val="en-US" w:eastAsia="zh-CN"/>
        </w:rPr>
        <w:t xml:space="preserve"> ByteBuffer to allocate the fixed size of byte when receiving and sending out the payload, if compared with the “stream” used my MT, it’s a huge improve or revolution to high performance. </w:t>
      </w:r>
    </w:p>
    <w:p>
      <w:pPr>
        <w:rPr>
          <w:rFonts w:hint="default"/>
          <w:lang w:val="en-CA"/>
        </w:rPr>
      </w:pPr>
      <w:r>
        <w:rPr>
          <w:rFonts w:hint="eastAsia" w:eastAsia="宋体"/>
          <w:lang w:val="en-US" w:eastAsia="zh-CN"/>
        </w:rPr>
        <w:t xml:space="preserve">   </w:t>
      </w:r>
      <w:r>
        <w:rPr>
          <w:rFonts w:hint="default"/>
          <w:lang w:val="en-CA"/>
        </w:rPr>
        <w:t xml:space="preserve"> </w:t>
      </w:r>
    </w:p>
    <w:p>
      <w:pPr>
        <w:rPr>
          <w:rFonts w:hint="eastAsia" w:eastAsia="宋体"/>
          <w:color w:val="0000FF"/>
          <w:lang w:val="en-US" w:eastAsia="zh-CN"/>
        </w:rPr>
      </w:pPr>
      <w:r>
        <w:rPr>
          <w:rFonts w:hint="default"/>
          <w:lang w:val="en-CA"/>
        </w:rPr>
        <w:t>After discovered the POLL selectorProvider in Linux JVM, it`s found that it has impact on the application server by raising the concurrency exception</w:t>
      </w:r>
      <w:r>
        <w:rPr>
          <w:rFonts w:hint="eastAsia" w:eastAsia="宋体"/>
          <w:lang w:val="en-US" w:eastAsia="zh-CN"/>
        </w:rPr>
        <w:t xml:space="preserve">, which indicates the POLL provider provided by jvm is really muli-thread in the under layer, thus the hashmap is update to </w:t>
      </w:r>
      <w:r>
        <w:rPr>
          <w:rFonts w:hint="eastAsia" w:eastAsia="宋体"/>
          <w:color w:val="0000FF"/>
          <w:lang w:val="en-US" w:eastAsia="zh-CN"/>
        </w:rPr>
        <w:t>ConcurrentHashMap</w:t>
      </w:r>
      <w:r>
        <w:rPr>
          <w:rFonts w:hint="default" w:eastAsia="宋体"/>
          <w:color w:val="0000FF"/>
          <w:lang w:val="en-US" w:eastAsia="zh-CN"/>
        </w:rPr>
        <w:t>.</w:t>
      </w:r>
    </w:p>
    <w:p>
      <w:pPr>
        <w:rPr>
          <w:rFonts w:hint="eastAsia" w:eastAsia="宋体"/>
          <w:color w:val="0000FF"/>
          <w:lang w:val="en-CA" w:eastAsia="zh-CN"/>
        </w:rPr>
      </w:pPr>
    </w:p>
    <w:p>
      <w:pPr>
        <w:pStyle w:val="3"/>
        <w:rPr>
          <w:rFonts w:hint="eastAsia"/>
          <w:lang w:val="en-US" w:eastAsia="zh-CN"/>
        </w:rPr>
      </w:pPr>
      <w:bookmarkStart w:id="8" w:name="_Toc17617"/>
      <w:r>
        <w:rPr>
          <w:rFonts w:hint="eastAsia"/>
          <w:lang w:val="en-US" w:eastAsia="zh-CN"/>
        </w:rPr>
        <w:t>1.4 MTServer</w:t>
      </w:r>
      <w:bookmarkEnd w:id="8"/>
    </w:p>
    <w:p>
      <w:pPr>
        <w:rPr>
          <w:rFonts w:hint="eastAsia"/>
          <w:lang w:val="en-US" w:eastAsia="zh-CN"/>
        </w:rPr>
      </w:pPr>
      <w:r>
        <w:rPr>
          <w:rFonts w:hint="default"/>
          <w:lang w:val="en-US" w:eastAsia="zh-CN"/>
        </w:rPr>
        <w:t xml:space="preserve">MTServer is using the </w:t>
      </w:r>
      <w:r>
        <w:rPr>
          <w:rFonts w:hint="default"/>
          <w:b/>
          <w:bCs/>
          <w:lang w:val="en-US" w:eastAsia="zh-CN"/>
        </w:rPr>
        <w:t xml:space="preserve">one thread </w:t>
      </w:r>
      <w:r>
        <w:rPr>
          <w:rFonts w:hint="default"/>
          <w:b/>
          <w:bCs/>
          <w:lang w:val="en-CA" w:eastAsia="zh-CN"/>
        </w:rPr>
        <w:t xml:space="preserve">per </w:t>
      </w:r>
      <w:r>
        <w:rPr>
          <w:rFonts w:hint="default"/>
          <w:b/>
          <w:bCs/>
          <w:lang w:val="en-US" w:eastAsia="zh-CN"/>
        </w:rPr>
        <w:t>one connection</w:t>
      </w:r>
      <w:r>
        <w:rPr>
          <w:rFonts w:hint="default"/>
          <w:lang w:val="en-US" w:eastAsia="zh-CN"/>
        </w:rPr>
        <w:t xml:space="preserve"> model, by using InputStream and OutputStream to read and write the data.</w:t>
      </w:r>
    </w:p>
    <w:p>
      <w:pPr>
        <w:rPr>
          <w:rFonts w:hint="eastAsia"/>
          <w:lang w:val="en-US" w:eastAsia="zh-CN"/>
        </w:rPr>
      </w:pPr>
    </w:p>
    <w:p>
      <w:pPr>
        <w:pStyle w:val="3"/>
        <w:rPr>
          <w:rFonts w:hint="default"/>
          <w:lang w:val="en-CA" w:eastAsia="zh-CN"/>
        </w:rPr>
      </w:pPr>
      <w:bookmarkStart w:id="9" w:name="_Toc362"/>
      <w:r>
        <w:rPr>
          <w:rFonts w:hint="default"/>
          <w:lang w:val="en-CA" w:eastAsia="zh-CN"/>
        </w:rPr>
        <w:t>1.5 SuperClient</w:t>
      </w:r>
      <w:bookmarkEnd w:id="9"/>
    </w:p>
    <w:p>
      <w:pPr>
        <w:rPr>
          <w:rFonts w:hint="default"/>
          <w:lang w:val="en-CA" w:eastAsia="zh-CN"/>
        </w:rPr>
      </w:pPr>
      <w:r>
        <w:rPr>
          <w:rFonts w:hint="default"/>
          <w:lang w:val="en-CA" w:eastAsia="zh-CN"/>
        </w:rPr>
        <w:t>A super client is designed to challenge the server both from scalability and performance prospective.</w:t>
      </w:r>
    </w:p>
    <w:p>
      <w:pPr>
        <w:rPr>
          <w:rFonts w:hint="default"/>
          <w:lang w:val="en-CA" w:eastAsia="zh-CN"/>
        </w:rPr>
      </w:pPr>
      <w:r>
        <w:rPr>
          <w:rFonts w:hint="default"/>
          <w:lang w:val="en-CA" w:eastAsia="zh-CN"/>
        </w:rPr>
        <w:t>It’s based on java.nio and mutil-thread mode, to:</w:t>
      </w:r>
    </w:p>
    <w:p>
      <w:pPr>
        <w:numPr>
          <w:ilvl w:val="0"/>
          <w:numId w:val="5"/>
        </w:numPr>
        <w:rPr>
          <w:rFonts w:hint="default"/>
          <w:lang w:val="en-CA" w:eastAsia="zh-CN"/>
        </w:rPr>
      </w:pPr>
      <w:r>
        <w:rPr>
          <w:rFonts w:hint="default"/>
          <w:lang w:val="en-CA" w:eastAsia="zh-CN"/>
        </w:rPr>
        <w:t xml:space="preserve">Establish connections up to 1000 per second at one client, and how long the connection can last; </w:t>
      </w:r>
    </w:p>
    <w:p>
      <w:pPr>
        <w:numPr>
          <w:ilvl w:val="0"/>
          <w:numId w:val="5"/>
        </w:numPr>
        <w:rPr>
          <w:rFonts w:hint="eastAsia"/>
          <w:lang w:val="en-CA" w:eastAsia="zh-CN"/>
        </w:rPr>
      </w:pPr>
      <w:r>
        <w:rPr>
          <w:rFonts w:hint="default"/>
          <w:lang w:val="en-CA" w:eastAsia="zh-CN"/>
        </w:rPr>
        <w:t xml:space="preserve">Support multiple client in one machine, depending on the </w:t>
      </w:r>
    </w:p>
    <w:p>
      <w:pPr>
        <w:numPr>
          <w:ilvl w:val="0"/>
          <w:numId w:val="5"/>
        </w:numPr>
        <w:rPr>
          <w:rFonts w:hint="eastAsia"/>
          <w:lang w:val="en-US" w:eastAsia="zh-CN"/>
        </w:rPr>
      </w:pPr>
      <w:r>
        <w:rPr>
          <w:rFonts w:hint="default"/>
          <w:lang w:val="en-CA" w:eastAsia="zh-CN"/>
        </w:rPr>
        <w:t>Construct various size of packets ( from 1 byte to 1024M byte)</w:t>
      </w:r>
    </w:p>
    <w:p>
      <w:pPr>
        <w:numPr>
          <w:ilvl w:val="0"/>
          <w:numId w:val="5"/>
        </w:numPr>
        <w:rPr>
          <w:rFonts w:hint="eastAsia"/>
          <w:lang w:val="en-US" w:eastAsia="zh-CN"/>
        </w:rPr>
      </w:pPr>
      <w:r>
        <w:rPr>
          <w:rFonts w:hint="default"/>
          <w:lang w:val="en-CA" w:eastAsia="zh-CN"/>
        </w:rPr>
        <w:t>Send multiple packets in more connection, to stree the server performance</w:t>
      </w:r>
    </w:p>
    <w:p>
      <w:pPr>
        <w:numPr>
          <w:ilvl w:val="0"/>
          <w:numId w:val="5"/>
        </w:numPr>
        <w:rPr>
          <w:rFonts w:hint="eastAsia"/>
          <w:lang w:val="en-US" w:eastAsia="zh-CN"/>
        </w:rPr>
      </w:pPr>
      <w:r>
        <w:rPr>
          <w:rFonts w:hint="default"/>
          <w:lang w:val="en-CA" w:eastAsia="zh-CN"/>
        </w:rPr>
        <w:t>Log the messages, connections time used etc.</w:t>
      </w:r>
    </w:p>
    <w:p>
      <w:pPr>
        <w:pStyle w:val="2"/>
        <w:rPr>
          <w:lang w:val="en-CA"/>
        </w:rPr>
      </w:pPr>
      <w:bookmarkStart w:id="10" w:name="_Toc9554"/>
      <w:r>
        <w:rPr>
          <w:lang w:val="en-US"/>
        </w:rPr>
        <w:t>2</w:t>
      </w:r>
      <w:r>
        <w:rPr>
          <w:lang w:val="en-CA"/>
        </w:rPr>
        <w:t>Detail Design</w:t>
      </w:r>
      <w:bookmarkEnd w:id="10"/>
    </w:p>
    <w:p>
      <w:pPr>
        <w:pStyle w:val="3"/>
        <w:rPr>
          <w:lang w:val="en-US"/>
        </w:rPr>
      </w:pPr>
      <w:bookmarkStart w:id="11" w:name="_Toc11821"/>
      <w:r>
        <w:rPr>
          <w:lang w:val="en-US"/>
        </w:rPr>
        <w:t>2.1ServerManager</w:t>
      </w:r>
      <w:bookmarkEnd w:id="11"/>
    </w:p>
    <w:p>
      <w:pPr>
        <w:rPr>
          <w:lang w:val="en-CA"/>
        </w:rPr>
      </w:pPr>
      <w:r>
        <w:rPr>
          <w:lang w:val="en-CA"/>
        </w:rPr>
        <w:t>It has the Runtime interface with OS/JVM to create run time environments, such as:</w:t>
      </w:r>
    </w:p>
    <w:p>
      <w:pPr>
        <w:numPr>
          <w:ilvl w:val="0"/>
          <w:numId w:val="6"/>
        </w:numPr>
        <w:rPr>
          <w:lang w:val="en-CA"/>
        </w:rPr>
      </w:pPr>
      <w:r>
        <w:rPr>
          <w:lang w:val="en-CA"/>
        </w:rPr>
        <w:t xml:space="preserve">Set up the ulimit -n </w:t>
      </w:r>
    </w:p>
    <w:p>
      <w:pPr>
        <w:numPr>
          <w:ilvl w:val="0"/>
          <w:numId w:val="6"/>
        </w:numPr>
        <w:rPr>
          <w:lang w:val="en-CA"/>
        </w:rPr>
      </w:pPr>
      <w:r>
        <w:rPr>
          <w:lang w:val="en-CA"/>
        </w:rPr>
        <w:t xml:space="preserve">Allocate the Max Heap size by Java Virtual Machine to satisfy the needs </w:t>
      </w:r>
    </w:p>
    <w:p>
      <w:pPr>
        <w:rPr>
          <w:lang w:val="en-CA"/>
        </w:rPr>
      </w:pPr>
    </w:p>
    <w:p>
      <w:pPr>
        <w:rPr>
          <w:lang w:val="en-CA"/>
        </w:rPr>
      </w:pPr>
      <w:r>
        <w:rPr>
          <w:lang w:val="en-CA"/>
        </w:rPr>
        <w:t>In the same time, it also interface with HP Servers by execute the execute() method of each to start them.</w:t>
      </w:r>
    </w:p>
    <w:p>
      <w:pPr>
        <w:pStyle w:val="3"/>
        <w:rPr>
          <w:lang w:val="en-CA"/>
        </w:rPr>
      </w:pPr>
      <w:bookmarkStart w:id="12" w:name="_Toc28886"/>
      <w:r>
        <w:rPr>
          <w:lang w:val="en-US"/>
        </w:rPr>
        <w:t>2.2E/POLL</w:t>
      </w:r>
      <w:bookmarkEnd w:id="12"/>
    </w:p>
    <w:p>
      <w:pPr>
        <w:rPr>
          <w:lang w:val="en-CA"/>
        </w:rPr>
      </w:pPr>
      <w:r>
        <w:rPr>
          <w:lang w:val="en-CA"/>
        </w:rPr>
        <w:t>By following the java.nio framework, after the server is initialize, doing the connection and run the loop. In the run loop doing the select(), it checks the selected keys( here keys stand for the the index of each tcp connections with client). and switches to different event and take actions ( accept, write read etc).</w:t>
      </w:r>
    </w:p>
    <w:p>
      <w:pPr>
        <w:rPr>
          <w:lang w:val="en-CA"/>
        </w:rPr>
      </w:pPr>
    </w:p>
    <w:p>
      <w:pPr>
        <w:rPr>
          <w:lang w:val="en-CA"/>
        </w:rPr>
      </w:pPr>
      <w:r>
        <w:rPr>
          <w:lang w:val="en-CA"/>
        </w:rPr>
        <w:t>The structure  illustrated as below:</w:t>
      </w:r>
    </w:p>
    <w:p>
      <w:pPr>
        <w:rPr>
          <w:lang w:val="en-CA"/>
        </w:rPr>
      </w:pPr>
      <w:r>
        <w:drawing>
          <wp:inline distT="0" distB="0" distL="114300" distR="114300">
            <wp:extent cx="4943475" cy="5338445"/>
            <wp:effectExtent l="0" t="0" r="9525" b="146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6"/>
                    <a:stretch>
                      <a:fillRect/>
                    </a:stretch>
                  </pic:blipFill>
                  <pic:spPr>
                    <a:xfrm>
                      <a:off x="0" y="0"/>
                      <a:ext cx="4943475" cy="5338445"/>
                    </a:xfrm>
                    <a:prstGeom prst="rect">
                      <a:avLst/>
                    </a:prstGeom>
                    <a:noFill/>
                    <a:ln w="9525">
                      <a:noFill/>
                    </a:ln>
                  </pic:spPr>
                </pic:pic>
              </a:graphicData>
            </a:graphic>
          </wp:inline>
        </w:drawing>
      </w:r>
    </w:p>
    <w:p>
      <w:pPr>
        <w:rPr>
          <w:lang w:val="en-CA"/>
        </w:rPr>
      </w:pPr>
      <w:r>
        <w:rPr>
          <w:lang w:val="en-CA"/>
        </w:rPr>
        <w:t>The Accept, Write and Read are main states for this server, it must be well-managed to sate transfer so the state machine is designed.</w:t>
      </w:r>
    </w:p>
    <w:p>
      <w:pPr>
        <w:pStyle w:val="4"/>
        <w:rPr>
          <w:lang w:val="en-CA"/>
        </w:rPr>
      </w:pPr>
      <w:bookmarkStart w:id="13" w:name="_Toc8285"/>
      <w:r>
        <w:rPr>
          <w:lang w:val="en-CA"/>
        </w:rPr>
        <w:t>1 State Machine</w:t>
      </w:r>
      <w:bookmarkEnd w:id="13"/>
    </w:p>
    <w:p>
      <w:pPr>
        <w:rPr>
          <w:lang w:val="en-CA"/>
        </w:rPr>
      </w:pPr>
      <w:r>
        <w:rPr>
          <w:b w:val="0"/>
          <w:bCs w:val="0"/>
          <w:lang w:val="en-CA"/>
        </w:rPr>
        <w:t>T</w:t>
      </w:r>
      <w:r>
        <w:rPr>
          <w:lang w:val="en-CA"/>
        </w:rPr>
        <w:t xml:space="preserve">here is a state machine with the main state as OP_ACCREPT, OP_WTR ( Writer) and OP_READ. The transition of each state as below: </w:t>
      </w:r>
    </w:p>
    <w:p>
      <w:pPr>
        <w:rPr>
          <w:lang w:val="en-CA"/>
        </w:rPr>
      </w:pPr>
    </w:p>
    <w:p>
      <w:r>
        <w:drawing>
          <wp:inline distT="0" distB="0" distL="114300" distR="114300">
            <wp:extent cx="4448175" cy="1964690"/>
            <wp:effectExtent l="0" t="0" r="9525" b="165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
                    <a:stretch>
                      <a:fillRect/>
                    </a:stretch>
                  </pic:blipFill>
                  <pic:spPr>
                    <a:xfrm>
                      <a:off x="0" y="0"/>
                      <a:ext cx="4448175" cy="1964690"/>
                    </a:xfrm>
                    <a:prstGeom prst="rect">
                      <a:avLst/>
                    </a:prstGeom>
                    <a:noFill/>
                    <a:ln w="9525">
                      <a:noFill/>
                    </a:ln>
                  </pic:spPr>
                </pic:pic>
              </a:graphicData>
            </a:graphic>
          </wp:inline>
        </w:drawing>
      </w:r>
    </w:p>
    <w:p/>
    <w:p>
      <w:pPr>
        <w:pStyle w:val="4"/>
        <w:rPr>
          <w:lang w:val="en-CA"/>
        </w:rPr>
      </w:pPr>
      <w:bookmarkStart w:id="14" w:name="_Toc15794"/>
      <w:r>
        <w:rPr>
          <w:lang w:val="en-CA"/>
        </w:rPr>
        <w:t>2 Date Structure</w:t>
      </w:r>
      <w:bookmarkEnd w:id="14"/>
    </w:p>
    <w:p>
      <w:pPr>
        <w:rPr>
          <w:lang w:val="en-CA"/>
        </w:rPr>
      </w:pPr>
      <w:r>
        <w:rPr>
          <w:lang w:val="en-CA"/>
        </w:rPr>
        <w:t xml:space="preserve">There is a Hashmap ( key, data) in the server to cache the messages </w:t>
      </w:r>
    </w:p>
    <w:p>
      <w:pPr>
        <w:rPr>
          <w:lang w:val="en-CA"/>
        </w:rPr>
      </w:pPr>
      <w:r>
        <w:rPr>
          <w:rFonts w:hint="eastAsia" w:ascii="Consolas" w:hAnsi="Consolas" w:eastAsia="Consolas"/>
          <w:color w:val="000000"/>
          <w:sz w:val="20"/>
          <w:highlight w:val="white"/>
        </w:rPr>
        <w:t xml:space="preserve"> Map&lt;SocketChannel, </w:t>
      </w:r>
      <w:r>
        <w:rPr>
          <w:rFonts w:hint="eastAsia" w:ascii="Consolas" w:hAnsi="Consolas" w:eastAsia="Consolas"/>
          <w:b/>
          <w:color w:val="7F0055"/>
          <w:sz w:val="20"/>
          <w:highlight w:val="white"/>
        </w:rPr>
        <w:t>byte</w:t>
      </w:r>
      <w:r>
        <w:rPr>
          <w:rFonts w:hint="eastAsia" w:ascii="Consolas" w:hAnsi="Consolas" w:eastAsia="Consolas"/>
          <w:color w:val="000000"/>
          <w:sz w:val="20"/>
          <w:highlight w:val="white"/>
        </w:rPr>
        <w:t xml:space="preserve">[]&gt; </w:t>
      </w:r>
      <w:r>
        <w:rPr>
          <w:rFonts w:hint="eastAsia" w:ascii="Consolas" w:hAnsi="Consolas" w:eastAsia="Consolas"/>
          <w:color w:val="0000C0"/>
          <w:sz w:val="20"/>
          <w:highlight w:val="white"/>
        </w:rPr>
        <w:t>mesgCache</w:t>
      </w:r>
      <w:r>
        <w:rPr>
          <w:rFonts w:hint="eastAsia" w:ascii="Consolas" w:hAnsi="Consolas" w:eastAsia="Consolas"/>
          <w:color w:val="000000"/>
          <w:sz w:val="20"/>
          <w:highlight w:val="white"/>
        </w:rPr>
        <w:t xml:space="preserve"> = </w:t>
      </w:r>
      <w:r>
        <w:rPr>
          <w:rFonts w:hint="eastAsia" w:ascii="Consolas" w:hAnsi="Consolas" w:eastAsia="Consolas"/>
          <w:b/>
          <w:color w:val="7F0055"/>
          <w:sz w:val="20"/>
          <w:highlight w:val="white"/>
        </w:rPr>
        <w:t>new</w:t>
      </w:r>
      <w:r>
        <w:rPr>
          <w:rFonts w:hint="eastAsia" w:ascii="Consolas" w:hAnsi="Consolas" w:eastAsia="Consolas"/>
          <w:color w:val="000000"/>
          <w:sz w:val="20"/>
          <w:highlight w:val="white"/>
        </w:rPr>
        <w:t xml:space="preserve"> HashMap&lt;SocketChannel, </w:t>
      </w:r>
      <w:r>
        <w:rPr>
          <w:rFonts w:hint="eastAsia" w:ascii="Consolas" w:hAnsi="Consolas" w:eastAsia="Consolas"/>
          <w:b/>
          <w:color w:val="7F0055"/>
          <w:sz w:val="20"/>
          <w:highlight w:val="white"/>
        </w:rPr>
        <w:t>byte</w:t>
      </w:r>
      <w:r>
        <w:rPr>
          <w:rFonts w:hint="eastAsia" w:ascii="Consolas" w:hAnsi="Consolas" w:eastAsia="Consolas"/>
          <w:color w:val="000000"/>
          <w:sz w:val="20"/>
          <w:highlight w:val="white"/>
        </w:rPr>
        <w:t>[]&gt;()</w:t>
      </w:r>
    </w:p>
    <w:p>
      <w:pPr>
        <w:rPr>
          <w:lang w:val="en-CA"/>
        </w:rPr>
      </w:pPr>
    </w:p>
    <w:p>
      <w:pPr>
        <w:rPr>
          <w:lang w:val="en-CA"/>
        </w:rPr>
      </w:pPr>
      <w:r>
        <w:rPr>
          <w:lang w:val="en-CA"/>
        </w:rPr>
        <w:t xml:space="preserve">After write(), it puts the key and data[] to the mesgCache, </w:t>
      </w:r>
    </w:p>
    <w:p>
      <w:pPr>
        <w:rPr>
          <w:lang w:val="en-CA"/>
        </w:rPr>
      </w:pPr>
      <w:r>
        <w:rPr>
          <w:lang w:val="en-CA"/>
        </w:rPr>
        <w:t xml:space="preserve">When read(), the mesg is retrieved for sending and removed from the cache. </w:t>
      </w:r>
    </w:p>
    <w:p>
      <w:pPr>
        <w:rPr>
          <w:lang w:val="en-CA"/>
        </w:rPr>
      </w:pPr>
    </w:p>
    <w:p>
      <w:pPr>
        <w:pStyle w:val="4"/>
        <w:rPr>
          <w:lang w:val="en-CA"/>
        </w:rPr>
      </w:pPr>
      <w:bookmarkStart w:id="15" w:name="_Toc27301"/>
      <w:r>
        <w:rPr>
          <w:lang w:val="en-CA"/>
        </w:rPr>
        <w:t>3 Method Explanation</w:t>
      </w:r>
      <w:bookmarkEnd w:id="15"/>
      <w:r>
        <w:rPr>
          <w:lang w:val="en-CA"/>
        </w:rPr>
        <w:t xml:space="preserve"> </w:t>
      </w:r>
    </w:p>
    <w:p>
      <w:pPr>
        <w:rPr>
          <w:b/>
          <w:bCs/>
          <w:lang w:val="en-CA"/>
        </w:rPr>
      </w:pPr>
      <w:r>
        <w:rPr>
          <w:b/>
          <w:bCs/>
          <w:lang w:val="en-CA"/>
        </w:rPr>
        <w:t xml:space="preserve">Init(): </w:t>
      </w:r>
    </w:p>
    <w:p>
      <w:pPr>
        <w:rPr>
          <w:lang w:val="en-CA"/>
        </w:rPr>
      </w:pPr>
      <w:r>
        <w:rPr>
          <w:lang w:val="en-CA"/>
        </w:rPr>
        <w:t>Open the selector</w:t>
      </w:r>
    </w:p>
    <w:p>
      <w:pPr>
        <w:rPr>
          <w:lang w:val="en-CA"/>
        </w:rPr>
      </w:pPr>
      <w:r>
        <w:rPr>
          <w:lang w:val="en-CA"/>
        </w:rPr>
        <w:t>Open the socket channel</w:t>
      </w:r>
    </w:p>
    <w:p>
      <w:pPr>
        <w:rPr>
          <w:lang w:val="en-CA"/>
        </w:rPr>
      </w:pPr>
      <w:r>
        <w:rPr>
          <w:lang w:val="en-CA"/>
        </w:rPr>
        <w:t>configBlock (false) to set it unblock</w:t>
      </w:r>
    </w:p>
    <w:p>
      <w:pPr>
        <w:rPr>
          <w:lang w:val="en-CA"/>
        </w:rPr>
      </w:pPr>
      <w:r>
        <w:rPr>
          <w:lang w:val="en-CA"/>
        </w:rPr>
        <w:t xml:space="preserve">Register envent interested </w:t>
      </w:r>
    </w:p>
    <w:p>
      <w:pPr>
        <w:rPr>
          <w:lang w:val="en-CA"/>
        </w:rPr>
      </w:pPr>
      <w:r>
        <w:rPr>
          <w:lang w:val="en-CA"/>
        </w:rPr>
        <w:t>Then bind the port .</w:t>
      </w:r>
    </w:p>
    <w:p>
      <w:pPr>
        <w:rPr>
          <w:lang w:val="en-CA"/>
        </w:rPr>
      </w:pPr>
    </w:p>
    <w:p>
      <w:pPr>
        <w:rPr>
          <w:b/>
          <w:bCs/>
          <w:lang w:val="en-CA"/>
        </w:rPr>
      </w:pPr>
      <w:r>
        <w:rPr>
          <w:b/>
          <w:bCs/>
          <w:lang w:val="en-CA"/>
        </w:rPr>
        <w:t>Run():</w:t>
      </w:r>
    </w:p>
    <w:p>
      <w:pPr>
        <w:rPr>
          <w:lang w:val="en-CA"/>
        </w:rPr>
      </w:pPr>
      <w:r>
        <w:rPr>
          <w:lang w:val="en-CA"/>
        </w:rPr>
        <w:t xml:space="preserve">Waiting for the events from SelectedKeys(), iterrate the key then doing Accept(), Read() and Write() accordingly according to the </w:t>
      </w:r>
      <w:r>
        <w:rPr>
          <w:rFonts w:hint="default"/>
          <w:lang w:val="en-CA"/>
        </w:rPr>
        <w:t>“</w:t>
      </w:r>
      <w:r>
        <w:rPr>
          <w:lang w:val="en-CA"/>
        </w:rPr>
        <w:t>trigger</w:t>
      </w:r>
      <w:r>
        <w:rPr>
          <w:rFonts w:hint="default"/>
          <w:lang w:val="en-CA"/>
        </w:rPr>
        <w:t>” from EPoll</w:t>
      </w:r>
      <w:r>
        <w:rPr>
          <w:lang w:val="en-CA"/>
        </w:rPr>
        <w:t xml:space="preserve"> .</w:t>
      </w:r>
    </w:p>
    <w:p>
      <w:pPr>
        <w:rPr>
          <w:lang w:val="en-CA"/>
        </w:rPr>
      </w:pPr>
    </w:p>
    <w:p>
      <w:pPr>
        <w:rPr>
          <w:b/>
          <w:bCs/>
          <w:lang w:val="en-CA"/>
        </w:rPr>
      </w:pPr>
      <w:r>
        <w:rPr>
          <w:b/>
          <w:bCs/>
          <w:lang w:val="en-CA"/>
        </w:rPr>
        <w:t>Accept():</w:t>
      </w:r>
    </w:p>
    <w:p>
      <w:pPr>
        <w:rPr>
          <w:b/>
          <w:bCs/>
          <w:lang w:val="en-CA"/>
        </w:rPr>
      </w:pPr>
    </w:p>
    <w:p>
      <w:pPr>
        <w:rPr>
          <w:b w:val="0"/>
          <w:bCs w:val="0"/>
          <w:lang w:val="en-CA"/>
        </w:rPr>
      </w:pPr>
      <w:r>
        <w:rPr>
          <w:b w:val="0"/>
          <w:bCs w:val="0"/>
          <w:lang w:val="en-CA"/>
        </w:rPr>
        <w:t>When accept() is called, it retrieves the connection specified socket-channel, config it to non-block, change the state to OP_WRITE:</w:t>
      </w:r>
    </w:p>
    <w:p>
      <w:pPr>
        <w:spacing w:beforeLines="0" w:afterLines="0"/>
        <w:ind w:firstLine="800" w:firstLineChars="400"/>
        <w:jc w:val="left"/>
        <w:rPr>
          <w:rFonts w:hint="eastAsia" w:ascii="Consolas" w:hAnsi="Consolas" w:eastAsia="Consolas"/>
          <w:sz w:val="20"/>
        </w:rPr>
      </w:pPr>
      <w:r>
        <w:rPr>
          <w:rFonts w:hint="eastAsia" w:ascii="Consolas" w:hAnsi="Consolas" w:eastAsia="Consolas"/>
          <w:color w:val="6A3E3E"/>
          <w:sz w:val="20"/>
        </w:rPr>
        <w:t>socketChannel</w:t>
      </w:r>
      <w:r>
        <w:rPr>
          <w:rFonts w:hint="eastAsia" w:ascii="Consolas" w:hAnsi="Consolas" w:eastAsia="Consolas"/>
          <w:color w:val="000000"/>
          <w:sz w:val="20"/>
        </w:rPr>
        <w:t xml:space="preserve"> = </w:t>
      </w:r>
      <w:r>
        <w:rPr>
          <w:rFonts w:hint="eastAsia" w:ascii="Consolas" w:hAnsi="Consolas" w:eastAsia="Consolas"/>
          <w:color w:val="6A3E3E"/>
          <w:sz w:val="20"/>
        </w:rPr>
        <w:t>serverSocketChannel</w:t>
      </w:r>
      <w:r>
        <w:rPr>
          <w:rFonts w:hint="eastAsia" w:ascii="Consolas" w:hAnsi="Consolas" w:eastAsia="Consolas"/>
          <w:color w:val="000000"/>
          <w:sz w:val="20"/>
        </w:rPr>
        <w:t>.accept();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socketChannel</w:t>
      </w:r>
      <w:r>
        <w:rPr>
          <w:rFonts w:hint="eastAsia" w:ascii="Consolas" w:hAnsi="Consolas" w:eastAsia="Consolas"/>
          <w:color w:val="000000"/>
          <w:sz w:val="20"/>
        </w:rPr>
        <w:t>.configureBlocking(</w:t>
      </w:r>
      <w:r>
        <w:rPr>
          <w:rFonts w:hint="eastAsia" w:ascii="Consolas" w:hAnsi="Consolas" w:eastAsia="Consolas"/>
          <w:b/>
          <w:color w:val="7F0055"/>
          <w:sz w:val="20"/>
        </w:rPr>
        <w:t>false</w:t>
      </w:r>
      <w:r>
        <w:rPr>
          <w:rFonts w:hint="eastAsia" w:ascii="Consolas" w:hAnsi="Consolas" w:eastAsia="Consolas"/>
          <w:color w:val="000000"/>
          <w:sz w:val="20"/>
        </w:rPr>
        <w:t>);</w:t>
      </w:r>
    </w:p>
    <w:p>
      <w:pPr>
        <w:rPr>
          <w:b w:val="0"/>
          <w:bCs w:val="0"/>
          <w:lang w:val="en-CA"/>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socketChannel</w:t>
      </w:r>
      <w:r>
        <w:rPr>
          <w:rFonts w:hint="eastAsia" w:ascii="Consolas" w:hAnsi="Consolas" w:eastAsia="Consolas"/>
          <w:color w:val="000000"/>
          <w:sz w:val="20"/>
        </w:rPr>
        <w:t>.register(</w:t>
      </w:r>
      <w:r>
        <w:rPr>
          <w:rFonts w:hint="eastAsia" w:ascii="Consolas" w:hAnsi="Consolas" w:eastAsia="Consolas"/>
          <w:color w:val="0000C0"/>
          <w:sz w:val="20"/>
        </w:rPr>
        <w:t>selector</w:t>
      </w:r>
      <w:r>
        <w:rPr>
          <w:rFonts w:hint="eastAsia" w:ascii="Consolas" w:hAnsi="Consolas" w:eastAsia="Consolas"/>
          <w:color w:val="000000"/>
          <w:sz w:val="20"/>
        </w:rPr>
        <w:t>, SelectionKey.</w:t>
      </w:r>
      <w:r>
        <w:rPr>
          <w:rFonts w:hint="eastAsia" w:ascii="Consolas" w:hAnsi="Consolas" w:eastAsia="Consolas"/>
          <w:b/>
          <w:i/>
          <w:color w:val="0000C0"/>
          <w:sz w:val="20"/>
        </w:rPr>
        <w:t>OP_WRITE</w:t>
      </w:r>
      <w:r>
        <w:rPr>
          <w:rFonts w:hint="eastAsia" w:ascii="Consolas" w:hAnsi="Consolas" w:eastAsia="Consolas"/>
          <w:color w:val="000000"/>
          <w:sz w:val="20"/>
        </w:rPr>
        <w:t>);</w:t>
      </w:r>
    </w:p>
    <w:p>
      <w:pPr>
        <w:rPr>
          <w:b w:val="0"/>
          <w:bCs w:val="0"/>
          <w:lang w:val="en-CA"/>
        </w:rPr>
      </w:pPr>
    </w:p>
    <w:p>
      <w:pPr>
        <w:rPr>
          <w:b/>
          <w:bCs/>
          <w:lang w:val="en-CA"/>
        </w:rPr>
      </w:pPr>
      <w:r>
        <w:rPr>
          <w:b/>
          <w:bCs/>
          <w:lang w:val="en-CA"/>
        </w:rPr>
        <w:t>Read()</w:t>
      </w:r>
    </w:p>
    <w:p>
      <w:pPr>
        <w:rPr>
          <w:b w:val="0"/>
          <w:bCs w:val="0"/>
          <w:lang w:val="en-CA"/>
        </w:rPr>
      </w:pPr>
      <w:r>
        <w:rPr>
          <w:b w:val="0"/>
          <w:bCs w:val="0"/>
          <w:lang w:val="en-CA"/>
        </w:rPr>
        <w:t>Read() method is to retrieve the mesg to be send out and calling the echo to store it in the message cache defined above.</w:t>
      </w:r>
    </w:p>
    <w:p>
      <w:pPr>
        <w:rPr>
          <w:b w:val="0"/>
          <w:bCs w:val="0"/>
          <w:lang w:val="en-CA"/>
        </w:rPr>
      </w:pPr>
      <w:r>
        <w:rPr>
          <w:b w:val="0"/>
          <w:bCs w:val="0"/>
          <w:lang w:val="en-CA"/>
        </w:rPr>
        <w:t>It also trigger the state machine to ready for write out.</w:t>
      </w:r>
    </w:p>
    <w:p>
      <w:pPr>
        <w:rPr>
          <w:b w:val="0"/>
          <w:bCs w:val="0"/>
          <w:lang w:val="en-CA"/>
        </w:rPr>
      </w:pPr>
    </w:p>
    <w:p>
      <w:pPr>
        <w:rPr>
          <w:b/>
          <w:bCs/>
          <w:lang w:val="en-CA"/>
        </w:rPr>
      </w:pPr>
      <w:r>
        <w:rPr>
          <w:b/>
          <w:bCs/>
          <w:lang w:val="en-CA"/>
        </w:rPr>
        <w:t>Write():</w:t>
      </w:r>
    </w:p>
    <w:p>
      <w:pPr>
        <w:rPr>
          <w:b w:val="0"/>
          <w:bCs w:val="0"/>
          <w:lang w:val="en-CA"/>
        </w:rPr>
      </w:pPr>
      <w:r>
        <w:rPr>
          <w:b w:val="0"/>
          <w:bCs w:val="0"/>
          <w:lang w:val="en-CA"/>
        </w:rPr>
        <w:t>This method is to read the data from message cache and write to client, it also mark the state machine to ready for read.</w:t>
      </w:r>
    </w:p>
    <w:p>
      <w:pPr>
        <w:rPr>
          <w:lang w:val="en-US"/>
        </w:rPr>
      </w:pPr>
    </w:p>
    <w:p>
      <w:pPr>
        <w:rPr>
          <w:lang w:val="en-CA"/>
        </w:rPr>
      </w:pPr>
      <w:r>
        <w:rPr>
          <w:lang w:val="en-CA"/>
        </w:rPr>
        <w:t xml:space="preserve">As state above, EPOLL and POLL mode in the same method and same design, the only difference is the message cache done by concurrent hashMap to work around the provider difference. </w:t>
      </w:r>
    </w:p>
    <w:p>
      <w:pPr>
        <w:pStyle w:val="3"/>
        <w:rPr>
          <w:lang w:val="en-US"/>
        </w:rPr>
      </w:pPr>
      <w:bookmarkStart w:id="16" w:name="_Toc31466"/>
      <w:r>
        <w:rPr>
          <w:lang w:val="en-US"/>
        </w:rPr>
        <w:t>2.3MT</w:t>
      </w:r>
      <w:bookmarkEnd w:id="16"/>
    </w:p>
    <w:p>
      <w:pPr>
        <w:rPr>
          <w:lang w:val="en-CA"/>
        </w:rPr>
      </w:pPr>
      <w:r>
        <w:rPr>
          <w:lang w:val="en-CA"/>
        </w:rPr>
        <w:t>Multi-Thread Server structure as below:</w:t>
      </w:r>
    </w:p>
    <w:p>
      <w:pPr>
        <w:rPr>
          <w:lang w:val="en-CA"/>
        </w:rPr>
      </w:pPr>
    </w:p>
    <w:p>
      <w:pPr>
        <w:rPr>
          <w:lang w:val="en-CA"/>
        </w:rPr>
      </w:pPr>
      <w:r>
        <w:rPr>
          <w:lang w:val="en-CA"/>
        </w:rPr>
        <w:t>When Server Socket starts in the &lt;port&gt; assigned, a forever loop running to create thread with the ClientSocket( cSocket) and the id to do the echo.</w:t>
      </w:r>
    </w:p>
    <w:p>
      <w:pPr>
        <w:rPr>
          <w:lang w:val="en-CA"/>
        </w:rPr>
      </w:pPr>
      <w:r>
        <w:drawing>
          <wp:inline distT="0" distB="0" distL="114300" distR="114300">
            <wp:extent cx="4191635" cy="3740150"/>
            <wp:effectExtent l="0" t="0" r="18415"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rcRect t="8948" b="24132"/>
                    <a:stretch>
                      <a:fillRect/>
                    </a:stretch>
                  </pic:blipFill>
                  <pic:spPr>
                    <a:xfrm>
                      <a:off x="0" y="0"/>
                      <a:ext cx="4191635" cy="3740150"/>
                    </a:xfrm>
                    <a:prstGeom prst="rect">
                      <a:avLst/>
                    </a:prstGeom>
                    <a:noFill/>
                    <a:ln w="9525">
                      <a:noFill/>
                    </a:ln>
                  </pic:spPr>
                </pic:pic>
              </a:graphicData>
            </a:graphic>
          </wp:inline>
        </w:drawing>
      </w:r>
    </w:p>
    <w:p>
      <w:pPr>
        <w:rPr>
          <w:lang w:val="en-CA"/>
        </w:rPr>
      </w:pPr>
    </w:p>
    <w:p>
      <w:pPr>
        <w:pStyle w:val="3"/>
        <w:rPr>
          <w:lang w:val="en-CA"/>
        </w:rPr>
      </w:pPr>
      <w:bookmarkStart w:id="17" w:name="_Toc21232"/>
      <w:r>
        <w:rPr>
          <w:lang w:val="en-CA"/>
        </w:rPr>
        <w:t>2.4 SuperClient</w:t>
      </w:r>
      <w:bookmarkEnd w:id="17"/>
    </w:p>
    <w:p>
      <w:pPr>
        <w:rPr>
          <w:lang w:val="en-CA"/>
        </w:rPr>
      </w:pPr>
      <w:r>
        <w:rPr>
          <w:lang w:val="en-CA"/>
        </w:rPr>
        <w:t xml:space="preserve">The super client working as the below way: </w:t>
      </w:r>
    </w:p>
    <w:p>
      <w:pPr>
        <w:spacing w:beforeLines="0" w:afterLines="0"/>
        <w:jc w:val="left"/>
        <w:rPr>
          <w:lang w:val="en-CA"/>
        </w:rPr>
      </w:pPr>
      <w:r>
        <w:rPr>
          <w:lang w:val="en-CA"/>
        </w:rPr>
        <w:t>After Parse params for instance buffer_size, interval, TTL, MESG_LOOP( for messages sent in one connection), it will continuously create threads to send packets and check the return.</w:t>
      </w:r>
    </w:p>
    <w:p>
      <w:pPr>
        <w:spacing w:beforeLines="0" w:afterLines="0"/>
        <w:jc w:val="left"/>
        <w:rPr>
          <w:lang w:val="en-CA"/>
        </w:rPr>
      </w:pPr>
      <w:r>
        <w:rPr>
          <w:lang w:val="en-CA"/>
        </w:rPr>
        <w:t>Per the testing on the LINUX, the MAX number of connection can be created is 65530( limited by the ipv4-port-range of the linux kernal).</w:t>
      </w:r>
    </w:p>
    <w:p>
      <w:pPr>
        <w:spacing w:beforeLines="0" w:afterLines="0"/>
        <w:jc w:val="left"/>
        <w:rPr>
          <w:rFonts w:hint="eastAsia"/>
          <w:lang w:val="en-CA"/>
        </w:rPr>
      </w:pPr>
      <w:r>
        <w:rPr>
          <w:rFonts w:hint="default"/>
          <w:lang w:val="en-CA"/>
        </w:rPr>
        <w:t xml:space="preserve">Note:  the content in the dotline square means a loop running… </w:t>
      </w:r>
    </w:p>
    <w:p>
      <w:pPr>
        <w:rPr>
          <w:lang w:val="en-CA"/>
        </w:rPr>
      </w:pPr>
      <w:r>
        <w:rPr>
          <w:rFonts w:hint="eastAsia" w:ascii="Consolas" w:hAnsi="Consolas" w:eastAsia="Consolas"/>
          <w:color w:val="000000"/>
          <w:sz w:val="20"/>
        </w:rPr>
        <w:tab/>
      </w:r>
      <w:r>
        <w:drawing>
          <wp:inline distT="0" distB="0" distL="114300" distR="114300">
            <wp:extent cx="3390265" cy="5073650"/>
            <wp:effectExtent l="0" t="0" r="635"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rcRect l="5965" r="11208" b="7050"/>
                    <a:stretch>
                      <a:fillRect/>
                    </a:stretch>
                  </pic:blipFill>
                  <pic:spPr>
                    <a:xfrm>
                      <a:off x="0" y="0"/>
                      <a:ext cx="3390265" cy="5073650"/>
                    </a:xfrm>
                    <a:prstGeom prst="rect">
                      <a:avLst/>
                    </a:prstGeom>
                    <a:noFill/>
                    <a:ln w="9525">
                      <a:noFill/>
                    </a:ln>
                  </pic:spPr>
                </pic:pic>
              </a:graphicData>
            </a:graphic>
          </wp:inline>
        </w:drawing>
      </w:r>
    </w:p>
    <w:p>
      <w:pPr>
        <w:pStyle w:val="3"/>
        <w:rPr>
          <w:lang w:val="en-CA"/>
        </w:rPr>
      </w:pPr>
    </w:p>
    <w:p>
      <w:pPr>
        <w:pStyle w:val="2"/>
        <w:rPr>
          <w:lang w:val="en-CA"/>
        </w:rPr>
      </w:pPr>
      <w:bookmarkStart w:id="18" w:name="_Toc1483"/>
      <w:r>
        <w:rPr>
          <w:lang w:val="en-CA"/>
        </w:rPr>
        <w:t>Appendix</w:t>
      </w:r>
      <w:bookmarkEnd w:id="18"/>
    </w:p>
    <w:p>
      <w:pPr>
        <w:pStyle w:val="4"/>
        <w:rPr>
          <w:lang w:val="en-CA"/>
        </w:rPr>
      </w:pPr>
      <w:bookmarkStart w:id="19" w:name="_Toc31781"/>
      <w:r>
        <w:rPr>
          <w:lang w:val="en-CA"/>
        </w:rPr>
        <w:t>POLL mode in Linux by Java</w:t>
      </w:r>
      <w:bookmarkEnd w:id="19"/>
      <w:r>
        <w:rPr>
          <w:lang w:val="en-CA"/>
        </w:rPr>
        <w:t xml:space="preserve"> </w:t>
      </w:r>
    </w:p>
    <w:p>
      <w:pPr>
        <w:rPr>
          <w:lang w:val="en-CA"/>
        </w:rPr>
      </w:pPr>
      <w:r>
        <w:rPr>
          <w:lang w:val="en-CA"/>
        </w:rPr>
        <w:t xml:space="preserve">By default, in linux, all the nio Selected are built on top of EPOLL, as we can see the </w:t>
      </w:r>
    </w:p>
    <w:p>
      <w:pPr>
        <w:rPr>
          <w:lang w:val="en-CA"/>
        </w:rPr>
      </w:pPr>
      <w:r>
        <w:rPr>
          <w:rFonts w:hint="eastAsia"/>
          <w:lang w:val="en-CA"/>
        </w:rPr>
        <w:t>java.nio.channels.spi.SelectorProvider</w:t>
      </w:r>
      <w:r>
        <w:rPr>
          <w:rFonts w:hint="default"/>
          <w:lang w:val="en-CA"/>
        </w:rPr>
        <w:t xml:space="preserve"> is always set to:</w:t>
      </w:r>
    </w:p>
    <w:p>
      <w:pPr>
        <w:ind w:firstLine="420" w:firstLineChars="0"/>
        <w:rPr>
          <w:rFonts w:hint="eastAsia" w:ascii="Consolas" w:hAnsi="Consolas" w:eastAsia="Consolas"/>
          <w:color w:val="0000FF"/>
          <w:sz w:val="20"/>
          <w:lang w:val="en-CA"/>
        </w:rPr>
      </w:pPr>
      <w:r>
        <w:rPr>
          <w:rFonts w:hint="eastAsia"/>
          <w:i/>
          <w:iCs/>
          <w:lang w:val="en-CA"/>
        </w:rPr>
        <w:t xml:space="preserve"> </w:t>
      </w:r>
      <w:r>
        <w:rPr>
          <w:rFonts w:hint="eastAsia" w:ascii="Consolas" w:hAnsi="Consolas" w:eastAsia="Consolas"/>
          <w:color w:val="0000FF"/>
          <w:sz w:val="20"/>
          <w:lang w:val="en-CA"/>
        </w:rPr>
        <w:t>sun.nio.ch.EPollSelectorProvider</w:t>
      </w:r>
    </w:p>
    <w:p>
      <w:pPr>
        <w:rPr>
          <w:lang w:val="en-CA"/>
        </w:rPr>
      </w:pPr>
    </w:p>
    <w:p>
      <w:pPr>
        <w:rPr>
          <w:lang w:val="en-CA"/>
        </w:rPr>
      </w:pPr>
      <w:r>
        <w:rPr>
          <w:lang w:val="en-CA"/>
        </w:rPr>
        <w:t xml:space="preserve">And in windows, the SelectorProvider is set to </w:t>
      </w:r>
    </w:p>
    <w:p>
      <w:pPr>
        <w:rPr>
          <w:color w:val="0000FF"/>
          <w:lang w:val="en-CA"/>
        </w:rPr>
      </w:pPr>
      <w:r>
        <w:rPr>
          <w:rFonts w:hint="eastAsia" w:ascii="Consolas" w:hAnsi="Consolas" w:eastAsia="Consolas"/>
          <w:color w:val="000000"/>
          <w:sz w:val="20"/>
        </w:rPr>
        <w:t xml:space="preserve"> </w:t>
      </w:r>
      <w:r>
        <w:rPr>
          <w:rFonts w:hint="eastAsia" w:ascii="Consolas" w:hAnsi="Consolas" w:eastAsia="Consolas"/>
          <w:color w:val="000000"/>
          <w:sz w:val="20"/>
        </w:rPr>
        <w:tab/>
      </w:r>
      <w:r>
        <w:rPr>
          <w:rFonts w:hint="eastAsia" w:ascii="Consolas" w:hAnsi="Consolas" w:eastAsia="Consolas"/>
          <w:color w:val="0000FF"/>
          <w:sz w:val="20"/>
        </w:rPr>
        <w:t>sun.nio.ch.WindowsSelectorProvider</w:t>
      </w:r>
    </w:p>
    <w:p>
      <w:pPr>
        <w:rPr>
          <w:lang w:val="en-CA"/>
        </w:rPr>
      </w:pPr>
    </w:p>
    <w:p>
      <w:pPr>
        <w:rPr>
          <w:lang w:val="en-CA"/>
        </w:rPr>
      </w:pPr>
      <w:r>
        <w:rPr>
          <w:lang w:val="en-CA"/>
        </w:rPr>
        <w:t xml:space="preserve">In Linux, the Poll Selector Provider is: </w:t>
      </w:r>
    </w:p>
    <w:p>
      <w:pPr>
        <w:rPr>
          <w:rFonts w:hint="eastAsia" w:ascii="Consolas" w:hAnsi="Consolas" w:eastAsia="Consolas"/>
          <w:color w:val="0000FF"/>
          <w:sz w:val="20"/>
          <w:lang w:val="en-CA"/>
        </w:rPr>
      </w:pPr>
      <w:r>
        <w:rPr>
          <w:rFonts w:hint="eastAsia" w:ascii="Consolas" w:hAnsi="Consolas" w:eastAsia="Consolas"/>
          <w:color w:val="0000FF"/>
          <w:sz w:val="20"/>
        </w:rPr>
        <w:t>-Djava.nio.channels.spi.SelectorProvider=sun.nio.ch.PollSelectorProvider</w:t>
      </w:r>
      <w:r>
        <w:rPr>
          <w:rFonts w:hint="eastAsia" w:ascii="Consolas" w:hAnsi="Consolas" w:eastAsia="Consolas"/>
          <w:color w:val="0000FF"/>
          <w:sz w:val="20"/>
          <w:lang w:val="en-CA"/>
        </w:rPr>
        <w:t>.</w:t>
      </w:r>
    </w:p>
    <w:p>
      <w:pPr>
        <w:rPr>
          <w:lang w:val="en-CA"/>
        </w:rPr>
      </w:pPr>
    </w:p>
    <w:p>
      <w:pPr>
        <w:rPr>
          <w:lang w:val="en-CA"/>
        </w:rPr>
      </w:pPr>
    </w:p>
    <w:p>
      <w:pPr>
        <w:rPr>
          <w:rFonts w:hint="default"/>
          <w:sz w:val="28"/>
          <w:szCs w:val="28"/>
        </w:rPr>
      </w:pPr>
      <w:r>
        <w:rPr>
          <w:rFonts w:ascii="宋体" w:hAnsi="宋体" w:eastAsia="宋体" w:cs="宋体"/>
          <w:sz w:val="24"/>
          <w:szCs w:val="24"/>
        </w:rPr>
        <w:drawing>
          <wp:inline distT="0" distB="0" distL="114300" distR="114300">
            <wp:extent cx="304800" cy="304800"/>
            <wp:effectExtent l="0" t="0" r="0" b="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bookmarkEnd w:id="4"/>
    </w:p>
    <w:p>
      <w:pPr>
        <w:rPr>
          <w:rFonts w:hint="default"/>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Wingdings">
    <w:panose1 w:val="05000000000000000000"/>
    <w:charset w:val="00"/>
    <w:family w:val="auto"/>
    <w:pitch w:val="default"/>
    <w:sig w:usb0="00000000" w:usb1="00000000" w:usb2="00000000" w:usb3="00000000" w:csb0="80000000" w:csb1="00000000"/>
  </w:font>
  <w:font w:name="Droid Sans Fallback">
    <w:altName w:val="宋体"/>
    <w:panose1 w:val="020B0502000000000001"/>
    <w:charset w:val="86"/>
    <w:family w:val="auto"/>
    <w:pitch w:val="default"/>
    <w:sig w:usb0="00000000" w:usb1="00000000" w:usb2="00000036" w:usb3="00000000" w:csb0="203F01FF" w:csb1="D7FF0000"/>
  </w:font>
  <w:font w:name="Georgia">
    <w:panose1 w:val="02040502050405020303"/>
    <w:charset w:val="00"/>
    <w:family w:val="auto"/>
    <w:pitch w:val="default"/>
    <w:sig w:usb0="00000287" w:usb1="00000000" w:usb2="00000000" w:usb3="00000000" w:csb0="2000009F" w:csb1="00000000"/>
  </w:font>
  <w:font w:name="FZShuSong-Z01">
    <w:altName w:val="宋体"/>
    <w:panose1 w:val="02000000000000000000"/>
    <w:charset w:val="86"/>
    <w:family w:val="auto"/>
    <w:pitch w:val="default"/>
    <w:sig w:usb0="00000000" w:usb1="00000000" w:usb2="00000000" w:usb3="00000000" w:csb0="00040000" w:csb1="00000000"/>
  </w:font>
  <w:font w:name="Abyssinica SIL">
    <w:altName w:val="Trebuchet MS"/>
    <w:panose1 w:val="02000603020000020004"/>
    <w:charset w:val="00"/>
    <w:family w:val="auto"/>
    <w:pitch w:val="default"/>
    <w:sig w:usb0="00000000" w:usb1="00000000" w:usb2="00000828" w:usb3="00000000" w:csb0="20000001" w:csb1="00000000"/>
  </w:font>
  <w:font w:name="FZHei-B01">
    <w:altName w:val="宋体"/>
    <w:panose1 w:val="02000000000000000000"/>
    <w:charset w:val="86"/>
    <w:family w:val="auto"/>
    <w:pitch w:val="default"/>
    <w:sig w:usb0="00000000" w:usb1="00000000" w:usb2="00000000" w:usb3="00000000" w:csb0="00040000" w:csb1="00000000"/>
  </w:font>
  <w:font w:name="Symbol">
    <w:panose1 w:val="05050102010706020507"/>
    <w:charset w:val="02"/>
    <w:family w:val="decorative"/>
    <w:pitch w:val="default"/>
    <w:sig w:usb0="00000000" w:usb1="00000000" w:usb2="00000000" w:usb3="00000000" w:csb0="80000000" w:csb1="00000000"/>
  </w:font>
  <w:font w:name="Liberation Serif">
    <w:altName w:val="Traditional Arabic"/>
    <w:panose1 w:val="02020603050405020304"/>
    <w:charset w:val="01"/>
    <w:family w:val="decorative"/>
    <w:pitch w:val="default"/>
    <w:sig w:usb0="00000000" w:usb1="00000000" w:usb2="00000000" w:usb3="00000000" w:csb0="6000009F" w:csb1="DFD70000"/>
  </w:font>
  <w:font w:name="OpenSymbol">
    <w:altName w:val="Segoe Print"/>
    <w:panose1 w:val="05010000000000000000"/>
    <w:charset w:val="01"/>
    <w:family w:val="decorative"/>
    <w:pitch w:val="default"/>
    <w:sig w:usb0="00000000" w:usb1="00000000" w:usb2="00000000" w:usb3="00000000" w:csb0="00000001" w:csb1="00000000"/>
  </w:font>
  <w:font w:name="Liberation Sans">
    <w:altName w:val="Vijaya"/>
    <w:panose1 w:val="020B0604020202020204"/>
    <w:charset w:val="01"/>
    <w:family w:val="decorative"/>
    <w:pitch w:val="default"/>
    <w:sig w:usb0="00000000" w:usb1="00000000" w:usb2="00000000" w:usb3="00000000" w:csb0="6000009F" w:csb1="DFD70000"/>
  </w:font>
  <w:font w:name="Open Sans">
    <w:altName w:val="Arial"/>
    <w:panose1 w:val="00000000000000000000"/>
    <w:charset w:val="01"/>
    <w:family w:val="decorative"/>
    <w:pitch w:val="default"/>
    <w:sig w:usb0="00000000" w:usb1="00000000" w:usb2="00000000" w:usb3="00000000" w:csb0="00000000" w:csb1="00000000"/>
  </w:font>
  <w:font w:name="FreeSans">
    <w:altName w:val="Segoe Script"/>
    <w:panose1 w:val="020B0504020202020204"/>
    <w:charset w:val="00"/>
    <w:family w:val="auto"/>
    <w:pitch w:val="default"/>
    <w:sig w:usb0="00000000" w:usb1="00000000" w:usb2="000030A0" w:usb3="00000584" w:csb0="600001BF" w:csb1="DFF70000"/>
  </w:font>
  <w:font w:name="Open Sans;arial;sans-serif">
    <w:altName w:val="Segoe Print"/>
    <w:panose1 w:val="00000000000000000000"/>
    <w:charset w:val="00"/>
    <w:family w:val="auto"/>
    <w:pitch w:val="default"/>
    <w:sig w:usb0="00000000" w:usb1="00000000" w:usb2="00000000" w:usb3="00000000" w:csb0="00000000" w:csb1="00000000"/>
  </w:font>
  <w:font w:name="Kedage">
    <w:altName w:val="Segoe Print"/>
    <w:panose1 w:val="00000400000000000000"/>
    <w:charset w:val="00"/>
    <w:family w:val="auto"/>
    <w:pitch w:val="default"/>
    <w:sig w:usb0="00000000" w:usb1="00000000" w:usb2="00000000" w:usb3="00000000" w:csb0="00000000" w:csb1="00000000"/>
  </w:font>
  <w:font w:name="DejaVa Sans">
    <w:altName w:val="Segoe Print"/>
    <w:panose1 w:val="00000000000000000000"/>
    <w:charset w:val="00"/>
    <w:family w:val="auto"/>
    <w:pitch w:val="default"/>
    <w:sig w:usb0="00000000" w:usb1="00000000" w:usb2="00000000" w:usb3="00000000" w:csb0="00000000" w:csb1="00000000"/>
  </w:font>
  <w:font w:name="FZSongS-Extended">
    <w:altName w:val="宋体"/>
    <w:panose1 w:val="02000000000000000000"/>
    <w:charset w:val="86"/>
    <w:family w:val="auto"/>
    <w:pitch w:val="default"/>
    <w:sig w:usb0="00000000" w:usb1="00000000" w:usb2="00000000" w:usb3="00000000" w:csb0="00040000" w:csb1="00000000"/>
  </w:font>
  <w:font w:name="Noto Serif CJK JP">
    <w:altName w:val="宋体"/>
    <w:panose1 w:val="02020500000000000000"/>
    <w:charset w:val="86"/>
    <w:family w:val="auto"/>
    <w:pitch w:val="default"/>
    <w:sig w:usb0="00000000" w:usb1="00000000" w:usb2="00000016" w:usb3="00000000" w:csb0="602E0107" w:csb1="00000000"/>
  </w:font>
  <w:font w:name="Gubbi">
    <w:altName w:val="Segoe Print"/>
    <w:panose1 w:val="00000400000000000000"/>
    <w:charset w:val="00"/>
    <w:family w:val="auto"/>
    <w:pitch w:val="default"/>
    <w:sig w:usb0="00000000" w:usb1="00000000" w:usb2="00000000" w:usb3="00000000" w:csb0="00000000" w:csb1="00000000"/>
  </w:font>
  <w:font w:name="UnBatang">
    <w:altName w:val="MingLiU"/>
    <w:panose1 w:val="040B0600000101010101"/>
    <w:charset w:val="88"/>
    <w:family w:val="auto"/>
    <w:pitch w:val="default"/>
    <w:sig w:usb0="00000000" w:usb1="00000000" w:usb2="00000012" w:usb3="00000000" w:csb0="603A000D" w:csb1="12D70000"/>
  </w:font>
  <w:font w:name="AR PL UKai CN">
    <w:altName w:val="宋体"/>
    <w:panose1 w:val="02000503000000000000"/>
    <w:charset w:val="86"/>
    <w:family w:val="auto"/>
    <w:pitch w:val="default"/>
    <w:sig w:usb0="00000000" w:usb1="00000000" w:usb2="00000036" w:usb3="00000000" w:csb0="2016009F" w:csb1="DFD70000"/>
  </w:font>
  <w:font w:name="-apple-system">
    <w:altName w:val="Segoe Print"/>
    <w:panose1 w:val="00000000000000000000"/>
    <w:charset w:val="00"/>
    <w:family w:val="auto"/>
    <w:pitch w:val="default"/>
    <w:sig w:usb0="00000000" w:usb1="00000000" w:usb2="00000000" w:usb3="00000000" w:csb0="00000000" w:csb1="00000000"/>
  </w:font>
  <w:font w:name="aakar">
    <w:altName w:val="Segoe Print"/>
    <w:panose1 w:val="02000600040000000000"/>
    <w:charset w:val="00"/>
    <w:family w:val="auto"/>
    <w:pitch w:val="default"/>
    <w:sig w:usb0="00000000" w:usb1="00000000" w:usb2="00000000" w:usb3="00000000" w:csb0="20000000" w:csb1="80000000"/>
  </w:font>
  <w:font w:name="Proxima Nova">
    <w:altName w:val="Segoe Print"/>
    <w:panose1 w:val="00000000000000000000"/>
    <w:charset w:val="00"/>
    <w:family w:val="auto"/>
    <w:pitch w:val="default"/>
    <w:sig w:usb0="00000000" w:usb1="00000000" w:usb2="00000000" w:usb3="00000000" w:csb0="00000000" w:csb1="00000000"/>
  </w:font>
  <w:font w:name="Vijaya">
    <w:panose1 w:val="020B0604020202020204"/>
    <w:charset w:val="00"/>
    <w:family w:val="auto"/>
    <w:pitch w:val="default"/>
    <w:sig w:usb0="00100003" w:usb1="00000000" w:usb2="00000000" w:usb3="00000000" w:csb0="00000001" w:csb1="00000000"/>
  </w:font>
  <w:font w:name="Vijaya">
    <w:panose1 w:val="020B0604020202020204"/>
    <w:charset w:val="01"/>
    <w:family w:val="decorative"/>
    <w:pitch w:val="default"/>
    <w:sig w:usb0="001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Segoe Print">
    <w:panose1 w:val="02000600000000000000"/>
    <w:charset w:val="00"/>
    <w:family w:val="auto"/>
    <w:pitch w:val="default"/>
    <w:sig w:usb0="0000028F" w:usb1="00000000" w:usb2="00000000" w:usb3="00000000" w:csb0="2000009F" w:csb1="47010000"/>
  </w:font>
  <w:font w:name="Segoe Script">
    <w:panose1 w:val="020B0504020000000003"/>
    <w:charset w:val="00"/>
    <w:family w:val="auto"/>
    <w:pitch w:val="default"/>
    <w:sig w:usb0="0000028F" w:usb1="00000000" w:usb2="00000000" w:usb3="00000000" w:csb0="0000009F" w:csb1="00000000"/>
  </w:font>
  <w:font w:name="MingLiU">
    <w:panose1 w:val="02020509000000000000"/>
    <w:charset w:val="88"/>
    <w:family w:val="auto"/>
    <w:pitch w:val="default"/>
    <w:sig w:usb0="A00002FF" w:usb1="28CFFCFA" w:usb2="00000016" w:usb3="00000000" w:csb0="00100001" w:csb1="00000000"/>
  </w:font>
  <w:font w:name="Andale Mono">
    <w:altName w:val="MV Boli"/>
    <w:panose1 w:val="020B0509000000000004"/>
    <w:charset w:val="00"/>
    <w:family w:val="auto"/>
    <w:pitch w:val="default"/>
    <w:sig w:usb0="00000000" w:usb1="00000000" w:usb2="00000000" w:usb3="00000000" w:csb0="6000009F" w:csb1="DFD70000"/>
  </w:font>
  <w:font w:name="Pagul">
    <w:altName w:val="Vrinda"/>
    <w:panose1 w:val="02000500000000000000"/>
    <w:charset w:val="00"/>
    <w:family w:val="auto"/>
    <w:pitch w:val="default"/>
    <w:sig w:usb0="00000000" w:usb1="00000000" w:usb2="00000000" w:usb3="00000000" w:csb0="20000111" w:csb1="41000000"/>
  </w:font>
  <w:font w:name="FreeSerif">
    <w:altName w:val="Simplified Arabic"/>
    <w:panose1 w:val="02020603050405020304"/>
    <w:charset w:val="00"/>
    <w:family w:val="auto"/>
    <w:pitch w:val="default"/>
    <w:sig w:usb0="00000000" w:usb1="00000000" w:usb2="43501B29" w:usb3="04000043" w:csb0="600101FF" w:csb1="FFFF0000"/>
  </w:font>
  <w:font w:name="MV Boli">
    <w:panose1 w:val="02000500030200090000"/>
    <w:charset w:val="00"/>
    <w:family w:val="auto"/>
    <w:pitch w:val="default"/>
    <w:sig w:usb0="00000003" w:usb1="00000000" w:usb2="00000100" w:usb3="00000000" w:csb0="00000001" w:csb1="00000000"/>
  </w:font>
  <w:font w:name="Vrinda">
    <w:panose1 w:val="020B0502040204020203"/>
    <w:charset w:val="00"/>
    <w:family w:val="auto"/>
    <w:pitch w:val="default"/>
    <w:sig w:usb0="00010003" w:usb1="00000000" w:usb2="00000000" w:usb3="00000000" w:csb0="00000001" w:csb1="00000000"/>
  </w:font>
  <w:font w:name="Simplified Arabic">
    <w:panose1 w:val="02020603050405020304"/>
    <w:charset w:val="00"/>
    <w:family w:val="auto"/>
    <w:pitch w:val="default"/>
    <w:sig w:usb0="00002003" w:usb1="00000000" w:usb2="00000000" w:usb3="00000000" w:csb0="00000041" w:csb1="2008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Smudger Alts LET">
    <w:panose1 w:val="00000000000000000000"/>
    <w:charset w:val="00"/>
    <w:family w:val="auto"/>
    <w:pitch w:val="default"/>
    <w:sig w:usb0="00000000" w:usb1="00000000" w:usb2="00000000" w:usb3="00000000" w:csb0="00000000" w:csb1="00000000"/>
  </w:font>
  <w:font w:name="Smudger LET">
    <w:panose1 w:val="00000000000000000000"/>
    <w:charset w:val="00"/>
    <w:family w:val="auto"/>
    <w:pitch w:val="default"/>
    <w:sig w:usb0="00000000" w:usb1="00000000" w:usb2="00000000" w:usb3="00000000" w:csb0="00000000" w:csb1="00000000"/>
  </w:font>
  <w:font w:name="Square721 BT">
    <w:panose1 w:val="020B0504020202060204"/>
    <w:charset w:val="00"/>
    <w:family w:val="auto"/>
    <w:pitch w:val="default"/>
    <w:sig w:usb0="00000000" w:usb1="00000000" w:usb2="00000000" w:usb3="00000000" w:csb0="00000000" w:csb1="00000000"/>
  </w:font>
  <w:font w:name="Staccato222 BT">
    <w:panose1 w:val="03090702030407020403"/>
    <w:charset w:val="00"/>
    <w:family w:val="auto"/>
    <w:pitch w:val="default"/>
    <w:sig w:usb0="00000000" w:usb1="00000000" w:usb2="00000000" w:usb3="00000000" w:csb0="00000000" w:csb1="00000000"/>
  </w:font>
  <w:font w:name="Sylfaen">
    <w:panose1 w:val="010A0502050306030303"/>
    <w:charset w:val="00"/>
    <w:family w:val="auto"/>
    <w:pitch w:val="default"/>
    <w:sig w:usb0="040006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Tiranti Solid LET">
    <w:panose1 w:val="00000000000000000000"/>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Consolas">
    <w:panose1 w:val="020B0609020204030204"/>
    <w:charset w:val="86"/>
    <w:family w:val="auto"/>
    <w:pitch w:val="default"/>
    <w:sig w:usb0="E10002FF" w:usb1="4000FCFF" w:usb2="00000009" w:usb3="00000000" w:csb0="6000019F" w:csb1="DFD70000"/>
  </w:font>
  <w:font w:name="proxima-nova">
    <w:altName w:val="Segoe Print"/>
    <w:panose1 w:val="00000000000000000000"/>
    <w:charset w:val="00"/>
    <w:family w:val="auto"/>
    <w:pitch w:val="default"/>
    <w:sig w:usb0="00000000" w:usb1="00000000" w:usb2="00000000" w:usb3="00000000" w:csb0="00000000" w:csb1="00000000"/>
  </w:font>
  <w:font w:name="Droid Sans Fallback">
    <w:altName w:val="Segoe Print"/>
    <w:panose1 w:val="00000000000000000000"/>
    <w:charset w:val="00"/>
    <w:family w:val="auto"/>
    <w:pitch w:val="default"/>
    <w:sig w:usb0="00000000" w:usb1="00000000" w:usb2="00000000" w:usb3="00000000" w:csb0="00000000" w:csb1="00000000"/>
  </w:font>
  <w:font w:name="Liberation Sans">
    <w:altName w:val="Segoe Print"/>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680"/>
        <w:tab w:val="right" w:pos="9360"/>
      </w:tabs>
    </w:pPr>
    <w:r>
      <w:rPr>
        <w:sz w:val="24"/>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Box 1"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UG4cLAICAAARBAAADgAAAAAAAAABACAAAAAfAQAAZHJzL2Uyb0Rv&#10;Yy54bWxQSwUGAAAAAAYABgBZAQAAkwUAAAAA&#10;">
              <v:fill on="f" focussize="0,0"/>
              <v:stroke on="f" weight="0.5pt"/>
              <v:imagedata o:title=""/>
              <o:lock v:ext="edit" aspectratio="f"/>
              <v:textbox inset="0mm,0mm,0mm,0mm" style="mso-fit-shape-to-text:t;">
                <w:txbxContent>
                  <w:p>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sz w:val="18"/>
                      </w:rPr>
                      <w:t>2</w:t>
                    </w:r>
                    <w:r>
                      <w:rPr>
                        <w:sz w:val="18"/>
                      </w:rPr>
                      <w:fldChar w:fldCharType="end"/>
                    </w:r>
                  </w:p>
                </w:txbxContent>
              </v:textbox>
            </v:shape>
          </w:pict>
        </mc:Fallback>
      </mc:AlternateContent>
    </w:r>
    <w:r>
      <w:t>Assignment2</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81D23C"/>
    <w:multiLevelType w:val="singleLevel"/>
    <w:tmpl w:val="5A81D23C"/>
    <w:lvl w:ilvl="0" w:tentative="0">
      <w:start w:val="1"/>
      <w:numFmt w:val="decimal"/>
      <w:suff w:val="space"/>
      <w:lvlText w:val="%1)"/>
      <w:lvlJc w:val="left"/>
    </w:lvl>
  </w:abstractNum>
  <w:abstractNum w:abstractNumId="1">
    <w:nsid w:val="5A81ECFC"/>
    <w:multiLevelType w:val="singleLevel"/>
    <w:tmpl w:val="5A81ECFC"/>
    <w:lvl w:ilvl="0" w:tentative="0">
      <w:start w:val="1"/>
      <w:numFmt w:val="upperLetter"/>
      <w:suff w:val="space"/>
      <w:lvlText w:val="%1)"/>
      <w:lvlJc w:val="left"/>
    </w:lvl>
  </w:abstractNum>
  <w:abstractNum w:abstractNumId="2">
    <w:nsid w:val="5A94456F"/>
    <w:multiLevelType w:val="singleLevel"/>
    <w:tmpl w:val="5A94456F"/>
    <w:lvl w:ilvl="0" w:tentative="0">
      <w:start w:val="1"/>
      <w:numFmt w:val="decimal"/>
      <w:suff w:val="space"/>
      <w:lvlText w:val="%1)"/>
      <w:lvlJc w:val="left"/>
    </w:lvl>
  </w:abstractNum>
  <w:abstractNum w:abstractNumId="3">
    <w:nsid w:val="5A94471B"/>
    <w:multiLevelType w:val="singleLevel"/>
    <w:tmpl w:val="5A94471B"/>
    <w:lvl w:ilvl="0" w:tentative="0">
      <w:start w:val="3"/>
      <w:numFmt w:val="decimal"/>
      <w:suff w:val="space"/>
      <w:lvlText w:val="%1)"/>
      <w:lvlJc w:val="left"/>
    </w:lvl>
  </w:abstractNum>
  <w:abstractNum w:abstractNumId="4">
    <w:nsid w:val="5A944A16"/>
    <w:multiLevelType w:val="singleLevel"/>
    <w:tmpl w:val="5A944A16"/>
    <w:lvl w:ilvl="0" w:tentative="0">
      <w:start w:val="1"/>
      <w:numFmt w:val="decimal"/>
      <w:suff w:val="space"/>
      <w:lvlText w:val="%1)"/>
      <w:lvlJc w:val="left"/>
    </w:lvl>
  </w:abstractNum>
  <w:abstractNum w:abstractNumId="5">
    <w:nsid w:val="5A947E6D"/>
    <w:multiLevelType w:val="singleLevel"/>
    <w:tmpl w:val="5A947E6D"/>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393B45"/>
    <w:rsid w:val="01693DF1"/>
    <w:rsid w:val="031711AC"/>
    <w:rsid w:val="044A3E3D"/>
    <w:rsid w:val="088D513A"/>
    <w:rsid w:val="0CB57750"/>
    <w:rsid w:val="0E663688"/>
    <w:rsid w:val="0EB70AAD"/>
    <w:rsid w:val="128106F1"/>
    <w:rsid w:val="17950B58"/>
    <w:rsid w:val="18DC42B6"/>
    <w:rsid w:val="18ED68DC"/>
    <w:rsid w:val="195E7C6B"/>
    <w:rsid w:val="19B40AE8"/>
    <w:rsid w:val="1F35063C"/>
    <w:rsid w:val="27AF6085"/>
    <w:rsid w:val="2A3120B5"/>
    <w:rsid w:val="2B1F4D3F"/>
    <w:rsid w:val="2BEFDC05"/>
    <w:rsid w:val="2FEF28D9"/>
    <w:rsid w:val="326D2A5A"/>
    <w:rsid w:val="39164E07"/>
    <w:rsid w:val="39352668"/>
    <w:rsid w:val="39DC35D4"/>
    <w:rsid w:val="40A6190D"/>
    <w:rsid w:val="40AC6540"/>
    <w:rsid w:val="40EB2819"/>
    <w:rsid w:val="45375299"/>
    <w:rsid w:val="456F28BB"/>
    <w:rsid w:val="4C9A57A6"/>
    <w:rsid w:val="4EAE2B13"/>
    <w:rsid w:val="566A4729"/>
    <w:rsid w:val="57492C60"/>
    <w:rsid w:val="578D724E"/>
    <w:rsid w:val="58E83A38"/>
    <w:rsid w:val="5B7A8758"/>
    <w:rsid w:val="5C7C70F2"/>
    <w:rsid w:val="5EB9364F"/>
    <w:rsid w:val="5ECC47F2"/>
    <w:rsid w:val="61273E30"/>
    <w:rsid w:val="67FB1233"/>
    <w:rsid w:val="693F2381"/>
    <w:rsid w:val="69A70C2B"/>
    <w:rsid w:val="6CC229FA"/>
    <w:rsid w:val="6CFE43A6"/>
    <w:rsid w:val="6D4C65EF"/>
    <w:rsid w:val="6D986C27"/>
    <w:rsid w:val="6FBB961A"/>
    <w:rsid w:val="713369E0"/>
    <w:rsid w:val="73F3109C"/>
    <w:rsid w:val="774B0CAB"/>
    <w:rsid w:val="78F37798"/>
    <w:rsid w:val="7BEFEBF6"/>
    <w:rsid w:val="7DE632DA"/>
    <w:rsid w:val="7E636227"/>
    <w:rsid w:val="7FB0E47F"/>
    <w:rsid w:val="7FFF26EE"/>
    <w:rsid w:val="9F917645"/>
    <w:rsid w:val="BEE7A9FC"/>
    <w:rsid w:val="DDFF6224"/>
    <w:rsid w:val="EB4F0AAB"/>
    <w:rsid w:val="F95F4381"/>
    <w:rsid w:val="FF7FD6D6"/>
    <w:rsid w:val="FFFF09F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jc w:val="left"/>
    </w:pPr>
    <w:rPr>
      <w:rFonts w:ascii="Times New Roman" w:hAnsi="Times New Roman" w:eastAsia="Times New Roman" w:cs="Times New Roman"/>
      <w:color w:val="00000A"/>
      <w:sz w:val="24"/>
      <w:szCs w:val="24"/>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5"/>
    <w:next w:val="1"/>
    <w:link w:val="21"/>
    <w:unhideWhenUsed/>
    <w:qFormat/>
    <w:uiPriority w:val="0"/>
    <w:pPr>
      <w:keepNext/>
      <w:keepLines/>
      <w:spacing w:before="260" w:after="260" w:line="416" w:lineRule="auto"/>
      <w:outlineLvl w:val="2"/>
    </w:pPr>
    <w:rPr>
      <w:b/>
      <w:bCs/>
      <w:sz w:val="32"/>
      <w:szCs w:val="32"/>
    </w:rPr>
  </w:style>
  <w:style w:type="character" w:default="1" w:styleId="17">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customStyle="1" w:styleId="5">
    <w:name w:val="Heading"/>
    <w:basedOn w:val="1"/>
    <w:next w:val="6"/>
    <w:qFormat/>
    <w:uiPriority w:val="0"/>
    <w:pPr>
      <w:keepNext/>
      <w:spacing w:before="240" w:after="120"/>
    </w:pPr>
    <w:rPr>
      <w:rFonts w:ascii="Liberation Sans" w:hAnsi="Liberation Sans" w:eastAsia="Droid Sans Fallback" w:cs="FreeSans"/>
      <w:sz w:val="28"/>
      <w:szCs w:val="28"/>
    </w:rPr>
  </w:style>
  <w:style w:type="paragraph" w:customStyle="1" w:styleId="6">
    <w:name w:val="Text Body"/>
    <w:basedOn w:val="1"/>
    <w:qFormat/>
    <w:uiPriority w:val="0"/>
    <w:pPr>
      <w:spacing w:before="0" w:after="140" w:line="288" w:lineRule="auto"/>
    </w:pPr>
  </w:style>
  <w:style w:type="paragraph" w:styleId="7">
    <w:name w:val="header"/>
    <w:basedOn w:val="1"/>
    <w:qFormat/>
    <w:uiPriority w:val="0"/>
    <w:pPr>
      <w:tabs>
        <w:tab w:val="center" w:pos="4320"/>
        <w:tab w:val="right" w:pos="8640"/>
      </w:tabs>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toc 3"/>
    <w:basedOn w:val="1"/>
    <w:next w:val="1"/>
    <w:qFormat/>
    <w:uiPriority w:val="0"/>
    <w:pPr>
      <w:ind w:left="840" w:leftChars="400"/>
    </w:pPr>
  </w:style>
  <w:style w:type="paragraph" w:styleId="11">
    <w:name w:val="toc 4"/>
    <w:basedOn w:val="1"/>
    <w:next w:val="1"/>
    <w:qFormat/>
    <w:uiPriority w:val="0"/>
    <w:pPr>
      <w:ind w:left="1260" w:leftChars="600"/>
    </w:pPr>
  </w:style>
  <w:style w:type="paragraph" w:styleId="12">
    <w:name w:val="toc 5"/>
    <w:basedOn w:val="1"/>
    <w:next w:val="1"/>
    <w:qFormat/>
    <w:uiPriority w:val="0"/>
    <w:pPr>
      <w:ind w:left="1680" w:leftChars="800"/>
    </w:pPr>
  </w:style>
  <w:style w:type="paragraph" w:styleId="13">
    <w:name w:val="toc 6"/>
    <w:basedOn w:val="1"/>
    <w:next w:val="1"/>
    <w:qFormat/>
    <w:uiPriority w:val="0"/>
    <w:pPr>
      <w:ind w:left="2100" w:leftChars="1000"/>
    </w:pPr>
  </w:style>
  <w:style w:type="paragraph" w:styleId="14">
    <w:name w:val="toc 7"/>
    <w:basedOn w:val="1"/>
    <w:next w:val="1"/>
    <w:qFormat/>
    <w:uiPriority w:val="0"/>
    <w:pPr>
      <w:ind w:left="2520" w:leftChars="1200"/>
    </w:pPr>
  </w:style>
  <w:style w:type="paragraph" w:styleId="15">
    <w:name w:val="toc 8"/>
    <w:basedOn w:val="1"/>
    <w:next w:val="1"/>
    <w:qFormat/>
    <w:uiPriority w:val="0"/>
    <w:pPr>
      <w:ind w:left="2940" w:leftChars="1400"/>
    </w:pPr>
  </w:style>
  <w:style w:type="paragraph" w:styleId="16">
    <w:name w:val="toc 9"/>
    <w:basedOn w:val="1"/>
    <w:next w:val="1"/>
    <w:qFormat/>
    <w:uiPriority w:val="0"/>
    <w:pPr>
      <w:ind w:left="3360" w:leftChars="1600"/>
    </w:pPr>
  </w:style>
  <w:style w:type="table" w:styleId="19">
    <w:name w:val="Table Grid"/>
    <w:basedOn w:val="18"/>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APA Level 1 Heading"/>
    <w:basedOn w:val="1"/>
    <w:qFormat/>
    <w:uiPriority w:val="0"/>
    <w:pPr>
      <w:spacing w:line="480" w:lineRule="auto"/>
      <w:jc w:val="center"/>
    </w:pPr>
  </w:style>
  <w:style w:type="character" w:customStyle="1" w:styleId="21">
    <w:name w:val="Heading 3 Char"/>
    <w:link w:val="4"/>
    <w:qFormat/>
    <w:uiPriority w:val="0"/>
    <w:rPr>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311</Words>
  <Characters>1660</Characters>
  <Lines>0</Lines>
  <Paragraphs>0</Paragraphs>
  <ScaleCrop>false</ScaleCrop>
  <LinksUpToDate>false</LinksUpToDate>
  <CharactersWithSpaces>0</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2017-10-01T03:39:00Z</dcterms:created>
  <dc:creator>renda</dc:creator>
  <cp:lastModifiedBy>john</cp:lastModifiedBy>
  <dcterms:modified xsi:type="dcterms:W3CDTF">2018-03-01T05:22:42Z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